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D8769B">
        <w:rPr>
          <w:rFonts w:ascii="Times New Roman" w:eastAsia="Times New Roman" w:hAnsi="Times New Roman" w:cs="Times New Roman"/>
          <w:b/>
          <w:bCs/>
          <w:sz w:val="24"/>
          <w:szCs w:val="24"/>
          <w:lang w:val="pt-PT"/>
        </w:rPr>
        <w:t>03/2026</w:t>
      </w:r>
    </w:p>
    <w:p w:rsidR="00691C66" w:rsidRPr="001B4A98" w:rsidRDefault="001B4A98" w:rsidP="001B4A98">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1B4A98">
        <w:rPr>
          <w:rFonts w:ascii="Times New Roman" w:eastAsia="Times New Roman" w:hAnsi="Times New Roman" w:cs="Times New Roman"/>
          <w:sz w:val="24"/>
          <w:szCs w:val="24"/>
          <w:lang w:val="pt-PT"/>
        </w:rPr>
        <w:t>LICITAÇÃO EXCLUSIVA PARA ENQUADRADOS NA LC 123/06</w:t>
      </w:r>
    </w:p>
    <w:p w:rsidR="001B4D2E" w:rsidRPr="00691C66" w:rsidRDefault="001B4D2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para </w:t>
      </w:r>
      <w:r w:rsidR="004C607F">
        <w:rPr>
          <w:rFonts w:ascii="Times New Roman" w:eastAsia="Times New Roman" w:hAnsi="Times New Roman" w:cs="Times New Roman"/>
          <w:sz w:val="24"/>
          <w:szCs w:val="24"/>
          <w:lang w:val="pt-PT"/>
        </w:rPr>
        <w:t>prestação de serviços voltados a assegurar ações no âmbito do programa de oficinas ligadas às Secretarias Municipais</w:t>
      </w:r>
      <w:r w:rsidR="00D22C86">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232A87"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 xml:space="preserve">Complementar </w:t>
      </w:r>
      <w:r w:rsidR="007B2B67" w:rsidRPr="00232A87">
        <w:rPr>
          <w:rFonts w:ascii="Times New Roman" w:hAnsi="Times New Roman" w:cs="Times New Roman"/>
          <w:sz w:val="24"/>
          <w:szCs w:val="24"/>
        </w:rPr>
        <w:t>123/2006</w:t>
      </w:r>
      <w:r w:rsidRPr="00232A87">
        <w:rPr>
          <w:rFonts w:ascii="Times New Roman" w:hAnsi="Times New Roman" w:cs="Times New Roman"/>
          <w:sz w:val="24"/>
          <w:szCs w:val="24"/>
        </w:rPr>
        <w:t xml:space="preserve"> e </w:t>
      </w:r>
      <w:r w:rsidR="002A2297" w:rsidRPr="00232A87">
        <w:rPr>
          <w:rFonts w:ascii="Times New Roman" w:hAnsi="Times New Roman" w:cs="Times New Roman"/>
          <w:sz w:val="24"/>
          <w:szCs w:val="24"/>
        </w:rPr>
        <w:t xml:space="preserve">Decreto Municipal </w:t>
      </w:r>
      <w:r w:rsidR="00F77B39" w:rsidRPr="00232A87">
        <w:rPr>
          <w:rFonts w:ascii="Times New Roman" w:hAnsi="Times New Roman" w:cs="Times New Roman"/>
          <w:sz w:val="24"/>
          <w:szCs w:val="24"/>
        </w:rPr>
        <w:t>99</w:t>
      </w:r>
      <w:r w:rsidR="002A2297" w:rsidRPr="00232A87">
        <w:rPr>
          <w:rFonts w:ascii="Times New Roman" w:hAnsi="Times New Roman" w:cs="Times New Roman"/>
          <w:sz w:val="24"/>
          <w:szCs w:val="24"/>
        </w:rPr>
        <w:t>/202</w:t>
      </w:r>
      <w:r w:rsidR="00F77B39" w:rsidRPr="00232A87">
        <w:rPr>
          <w:rFonts w:ascii="Times New Roman" w:hAnsi="Times New Roman" w:cs="Times New Roman"/>
          <w:sz w:val="24"/>
          <w:szCs w:val="24"/>
        </w:rPr>
        <w:t>1 de 30 de dezembro de 2021</w:t>
      </w:r>
      <w:r w:rsidR="006319BE" w:rsidRPr="00232A87">
        <w:rPr>
          <w:rFonts w:ascii="Times New Roman" w:hAnsi="Times New Roman" w:cs="Times New Roman"/>
          <w:sz w:val="24"/>
          <w:szCs w:val="24"/>
        </w:rPr>
        <w:t>.</w:t>
      </w:r>
    </w:p>
    <w:p w:rsidR="005378D1" w:rsidRPr="00232A87" w:rsidRDefault="005378D1" w:rsidP="005378D1">
      <w:pPr>
        <w:tabs>
          <w:tab w:val="left" w:pos="2790"/>
        </w:tabs>
        <w:spacing w:after="0" w:line="240" w:lineRule="auto"/>
        <w:rPr>
          <w:rFonts w:ascii="Times New Roman" w:hAnsi="Times New Roman" w:cs="Times New Roman"/>
          <w:sz w:val="24"/>
          <w:szCs w:val="24"/>
        </w:rPr>
      </w:pPr>
    </w:p>
    <w:p w:rsidR="005378D1" w:rsidRPr="00232A87" w:rsidRDefault="005378D1"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 xml:space="preserve">DATA DA SESSÃO: </w:t>
      </w:r>
      <w:r w:rsidR="00232A87" w:rsidRPr="00232A87">
        <w:rPr>
          <w:rFonts w:ascii="Times New Roman" w:hAnsi="Times New Roman" w:cs="Times New Roman"/>
          <w:b/>
          <w:sz w:val="24"/>
          <w:szCs w:val="24"/>
        </w:rPr>
        <w:t>24</w:t>
      </w:r>
      <w:r w:rsidRPr="00232A87">
        <w:rPr>
          <w:rFonts w:ascii="Times New Roman" w:hAnsi="Times New Roman" w:cs="Times New Roman"/>
          <w:b/>
          <w:sz w:val="24"/>
          <w:szCs w:val="24"/>
        </w:rPr>
        <w:t>/</w:t>
      </w:r>
      <w:r w:rsidR="00232A87" w:rsidRPr="00232A87">
        <w:rPr>
          <w:rFonts w:ascii="Times New Roman" w:hAnsi="Times New Roman" w:cs="Times New Roman"/>
          <w:b/>
          <w:sz w:val="24"/>
          <w:szCs w:val="24"/>
        </w:rPr>
        <w:t>03</w:t>
      </w:r>
      <w:r w:rsidR="00FF52C5" w:rsidRPr="00232A87">
        <w:rPr>
          <w:rFonts w:ascii="Times New Roman" w:hAnsi="Times New Roman" w:cs="Times New Roman"/>
          <w:b/>
          <w:sz w:val="24"/>
          <w:szCs w:val="24"/>
        </w:rPr>
        <w:t>/</w:t>
      </w:r>
      <w:r w:rsidR="00980E5F" w:rsidRPr="00232A87">
        <w:rPr>
          <w:rFonts w:ascii="Times New Roman" w:hAnsi="Times New Roman" w:cs="Times New Roman"/>
          <w:b/>
          <w:sz w:val="24"/>
          <w:szCs w:val="24"/>
        </w:rPr>
        <w:t>2026</w:t>
      </w:r>
    </w:p>
    <w:p w:rsidR="005378D1" w:rsidRPr="00232A87" w:rsidRDefault="005378D1"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 xml:space="preserve">RECEBIMENTO DAS PROPOSTAS: Das </w:t>
      </w:r>
      <w:r w:rsidR="000E61BC" w:rsidRPr="00232A87">
        <w:rPr>
          <w:rFonts w:ascii="Times New Roman" w:hAnsi="Times New Roman" w:cs="Times New Roman"/>
          <w:b/>
          <w:sz w:val="24"/>
          <w:szCs w:val="24"/>
        </w:rPr>
        <w:t>13</w:t>
      </w:r>
      <w:r w:rsidRPr="00232A87">
        <w:rPr>
          <w:rFonts w:ascii="Times New Roman" w:hAnsi="Times New Roman" w:cs="Times New Roman"/>
          <w:b/>
          <w:sz w:val="24"/>
          <w:szCs w:val="24"/>
        </w:rPr>
        <w:t>h</w:t>
      </w:r>
      <w:r w:rsidR="00B16DF6" w:rsidRPr="00232A87">
        <w:rPr>
          <w:rFonts w:ascii="Times New Roman" w:hAnsi="Times New Roman" w:cs="Times New Roman"/>
          <w:b/>
          <w:sz w:val="24"/>
          <w:szCs w:val="24"/>
        </w:rPr>
        <w:t>3</w:t>
      </w:r>
      <w:r w:rsidR="000E61BC" w:rsidRPr="00232A87">
        <w:rPr>
          <w:rFonts w:ascii="Times New Roman" w:hAnsi="Times New Roman" w:cs="Times New Roman"/>
          <w:b/>
          <w:sz w:val="24"/>
          <w:szCs w:val="24"/>
        </w:rPr>
        <w:t>0min</w:t>
      </w:r>
      <w:r w:rsidRPr="00232A87">
        <w:rPr>
          <w:rFonts w:ascii="Times New Roman" w:hAnsi="Times New Roman" w:cs="Times New Roman"/>
          <w:b/>
          <w:sz w:val="24"/>
          <w:szCs w:val="24"/>
        </w:rPr>
        <w:t xml:space="preserve"> do dia</w:t>
      </w:r>
      <w:r w:rsidR="000E61BC" w:rsidRPr="00232A87">
        <w:rPr>
          <w:rFonts w:ascii="Times New Roman" w:hAnsi="Times New Roman" w:cs="Times New Roman"/>
          <w:b/>
          <w:sz w:val="24"/>
          <w:szCs w:val="24"/>
        </w:rPr>
        <w:t xml:space="preserve"> </w:t>
      </w:r>
      <w:r w:rsidR="00232A87" w:rsidRPr="00232A87">
        <w:rPr>
          <w:rFonts w:ascii="Times New Roman" w:hAnsi="Times New Roman" w:cs="Times New Roman"/>
          <w:b/>
          <w:sz w:val="24"/>
          <w:szCs w:val="24"/>
        </w:rPr>
        <w:t>10</w:t>
      </w:r>
      <w:r w:rsidRPr="00232A87">
        <w:rPr>
          <w:rFonts w:ascii="Times New Roman" w:hAnsi="Times New Roman" w:cs="Times New Roman"/>
          <w:b/>
          <w:sz w:val="24"/>
          <w:szCs w:val="24"/>
        </w:rPr>
        <w:t>/</w:t>
      </w:r>
      <w:r w:rsidR="00232A87" w:rsidRPr="00232A87">
        <w:rPr>
          <w:rFonts w:ascii="Times New Roman" w:hAnsi="Times New Roman" w:cs="Times New Roman"/>
          <w:b/>
          <w:sz w:val="24"/>
          <w:szCs w:val="24"/>
        </w:rPr>
        <w:t>03</w:t>
      </w:r>
      <w:r w:rsidRPr="00232A87">
        <w:rPr>
          <w:rFonts w:ascii="Times New Roman" w:hAnsi="Times New Roman" w:cs="Times New Roman"/>
          <w:b/>
          <w:sz w:val="24"/>
          <w:szCs w:val="24"/>
        </w:rPr>
        <w:t>/</w:t>
      </w:r>
      <w:r w:rsidR="00980E5F" w:rsidRPr="00232A87">
        <w:rPr>
          <w:rFonts w:ascii="Times New Roman" w:hAnsi="Times New Roman" w:cs="Times New Roman"/>
          <w:b/>
          <w:sz w:val="24"/>
          <w:szCs w:val="24"/>
        </w:rPr>
        <w:t>2026</w:t>
      </w:r>
      <w:r w:rsidRPr="00232A87">
        <w:rPr>
          <w:rFonts w:ascii="Times New Roman" w:hAnsi="Times New Roman" w:cs="Times New Roman"/>
          <w:b/>
          <w:sz w:val="24"/>
          <w:szCs w:val="24"/>
        </w:rPr>
        <w:t xml:space="preserve"> </w:t>
      </w:r>
      <w:r w:rsidR="000E61BC" w:rsidRPr="00232A87">
        <w:rPr>
          <w:rFonts w:ascii="Times New Roman" w:hAnsi="Times New Roman" w:cs="Times New Roman"/>
          <w:b/>
          <w:sz w:val="24"/>
          <w:szCs w:val="24"/>
        </w:rPr>
        <w:t xml:space="preserve">até as </w:t>
      </w:r>
      <w:r w:rsidR="00980E5F" w:rsidRPr="00232A87">
        <w:rPr>
          <w:rFonts w:ascii="Times New Roman" w:hAnsi="Times New Roman" w:cs="Times New Roman"/>
          <w:b/>
          <w:sz w:val="24"/>
          <w:szCs w:val="24"/>
        </w:rPr>
        <w:t>07</w:t>
      </w:r>
      <w:r w:rsidR="000E61BC" w:rsidRPr="00232A87">
        <w:rPr>
          <w:rFonts w:ascii="Times New Roman" w:hAnsi="Times New Roman" w:cs="Times New Roman"/>
          <w:b/>
          <w:sz w:val="24"/>
          <w:szCs w:val="24"/>
        </w:rPr>
        <w:t>h</w:t>
      </w:r>
      <w:r w:rsidR="00B16DF6" w:rsidRPr="00232A87">
        <w:rPr>
          <w:rFonts w:ascii="Times New Roman" w:hAnsi="Times New Roman" w:cs="Times New Roman"/>
          <w:b/>
          <w:sz w:val="24"/>
          <w:szCs w:val="24"/>
        </w:rPr>
        <w:t>3</w:t>
      </w:r>
      <w:r w:rsidR="00980E5F" w:rsidRPr="00232A87">
        <w:rPr>
          <w:rFonts w:ascii="Times New Roman" w:hAnsi="Times New Roman" w:cs="Times New Roman"/>
          <w:b/>
          <w:sz w:val="24"/>
          <w:szCs w:val="24"/>
        </w:rPr>
        <w:t>0</w:t>
      </w:r>
      <w:r w:rsidR="000E61BC" w:rsidRPr="00232A87">
        <w:rPr>
          <w:rFonts w:ascii="Times New Roman" w:hAnsi="Times New Roman" w:cs="Times New Roman"/>
          <w:b/>
          <w:sz w:val="24"/>
          <w:szCs w:val="24"/>
        </w:rPr>
        <w:t>min</w:t>
      </w:r>
      <w:r w:rsidRPr="00232A87">
        <w:rPr>
          <w:rFonts w:ascii="Times New Roman" w:hAnsi="Times New Roman" w:cs="Times New Roman"/>
          <w:b/>
          <w:sz w:val="24"/>
          <w:szCs w:val="24"/>
        </w:rPr>
        <w:t xml:space="preserve"> do dia </w:t>
      </w:r>
      <w:r w:rsidR="00232A87" w:rsidRPr="00232A87">
        <w:rPr>
          <w:rFonts w:ascii="Times New Roman" w:hAnsi="Times New Roman" w:cs="Times New Roman"/>
          <w:b/>
          <w:sz w:val="24"/>
          <w:szCs w:val="24"/>
        </w:rPr>
        <w:t>24</w:t>
      </w:r>
      <w:r w:rsidRPr="00232A87">
        <w:rPr>
          <w:rFonts w:ascii="Times New Roman" w:hAnsi="Times New Roman" w:cs="Times New Roman"/>
          <w:b/>
          <w:sz w:val="24"/>
          <w:szCs w:val="24"/>
        </w:rPr>
        <w:t>/</w:t>
      </w:r>
      <w:r w:rsidR="00232A87" w:rsidRPr="00232A87">
        <w:rPr>
          <w:rFonts w:ascii="Times New Roman" w:hAnsi="Times New Roman" w:cs="Times New Roman"/>
          <w:b/>
          <w:sz w:val="24"/>
          <w:szCs w:val="24"/>
        </w:rPr>
        <w:t>03</w:t>
      </w:r>
      <w:r w:rsidRPr="00232A87">
        <w:rPr>
          <w:rFonts w:ascii="Times New Roman" w:hAnsi="Times New Roman" w:cs="Times New Roman"/>
          <w:b/>
          <w:sz w:val="24"/>
          <w:szCs w:val="24"/>
        </w:rPr>
        <w:t>/</w:t>
      </w:r>
      <w:r w:rsidR="00980E5F" w:rsidRPr="00232A87">
        <w:rPr>
          <w:rFonts w:ascii="Times New Roman" w:hAnsi="Times New Roman" w:cs="Times New Roman"/>
          <w:b/>
          <w:sz w:val="24"/>
          <w:szCs w:val="24"/>
        </w:rPr>
        <w:t>2026</w:t>
      </w:r>
      <w:r w:rsidRPr="00232A87">
        <w:rPr>
          <w:rFonts w:ascii="Times New Roman" w:hAnsi="Times New Roman" w:cs="Times New Roman"/>
          <w:b/>
          <w:sz w:val="24"/>
          <w:szCs w:val="24"/>
        </w:rPr>
        <w:t>.</w:t>
      </w:r>
    </w:p>
    <w:p w:rsidR="005378D1" w:rsidRPr="00232A87" w:rsidRDefault="000E61BC"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 xml:space="preserve">ABERTURA DAS PROPOSTAS: </w:t>
      </w:r>
      <w:r w:rsidR="007D610C" w:rsidRPr="00232A87">
        <w:rPr>
          <w:rFonts w:ascii="Times New Roman" w:hAnsi="Times New Roman" w:cs="Times New Roman"/>
          <w:b/>
          <w:sz w:val="24"/>
          <w:szCs w:val="24"/>
        </w:rPr>
        <w:t>À</w:t>
      </w:r>
      <w:r w:rsidR="005378D1" w:rsidRPr="00232A87">
        <w:rPr>
          <w:rFonts w:ascii="Times New Roman" w:hAnsi="Times New Roman" w:cs="Times New Roman"/>
          <w:b/>
          <w:sz w:val="24"/>
          <w:szCs w:val="24"/>
        </w:rPr>
        <w:t xml:space="preserve">s </w:t>
      </w:r>
      <w:r w:rsidR="00980E5F" w:rsidRPr="00232A87">
        <w:rPr>
          <w:rFonts w:ascii="Times New Roman" w:hAnsi="Times New Roman" w:cs="Times New Roman"/>
          <w:b/>
          <w:sz w:val="24"/>
          <w:szCs w:val="24"/>
        </w:rPr>
        <w:t>08</w:t>
      </w:r>
      <w:r w:rsidR="005378D1" w:rsidRPr="00232A87">
        <w:rPr>
          <w:rFonts w:ascii="Times New Roman" w:hAnsi="Times New Roman" w:cs="Times New Roman"/>
          <w:b/>
          <w:sz w:val="24"/>
          <w:szCs w:val="24"/>
        </w:rPr>
        <w:t>h</w:t>
      </w:r>
      <w:r w:rsidR="00980E5F" w:rsidRPr="00232A87">
        <w:rPr>
          <w:rFonts w:ascii="Times New Roman" w:hAnsi="Times New Roman" w:cs="Times New Roman"/>
          <w:b/>
          <w:sz w:val="24"/>
          <w:szCs w:val="24"/>
        </w:rPr>
        <w:t>0</w:t>
      </w:r>
      <w:r w:rsidR="005378D1" w:rsidRPr="00232A87">
        <w:rPr>
          <w:rFonts w:ascii="Times New Roman" w:hAnsi="Times New Roman" w:cs="Times New Roman"/>
          <w:b/>
          <w:sz w:val="24"/>
          <w:szCs w:val="24"/>
        </w:rPr>
        <w:t>0min do dia</w:t>
      </w:r>
      <w:r w:rsidR="007D610C" w:rsidRPr="00232A87">
        <w:rPr>
          <w:rFonts w:ascii="Times New Roman" w:hAnsi="Times New Roman" w:cs="Times New Roman"/>
          <w:b/>
          <w:sz w:val="24"/>
          <w:szCs w:val="24"/>
        </w:rPr>
        <w:t xml:space="preserve"> </w:t>
      </w:r>
      <w:r w:rsidR="00232A87" w:rsidRPr="00232A87">
        <w:rPr>
          <w:rFonts w:ascii="Times New Roman" w:hAnsi="Times New Roman" w:cs="Times New Roman"/>
          <w:b/>
          <w:sz w:val="24"/>
          <w:szCs w:val="24"/>
        </w:rPr>
        <w:t>24</w:t>
      </w:r>
      <w:r w:rsidR="005378D1" w:rsidRPr="00232A87">
        <w:rPr>
          <w:rFonts w:ascii="Times New Roman" w:hAnsi="Times New Roman" w:cs="Times New Roman"/>
          <w:b/>
          <w:sz w:val="24"/>
          <w:szCs w:val="24"/>
        </w:rPr>
        <w:t>/</w:t>
      </w:r>
      <w:r w:rsidR="00232A87" w:rsidRPr="00232A87">
        <w:rPr>
          <w:rFonts w:ascii="Times New Roman" w:hAnsi="Times New Roman" w:cs="Times New Roman"/>
          <w:b/>
          <w:sz w:val="24"/>
          <w:szCs w:val="24"/>
        </w:rPr>
        <w:t>03</w:t>
      </w:r>
      <w:r w:rsidR="005378D1" w:rsidRPr="00232A87">
        <w:rPr>
          <w:rFonts w:ascii="Times New Roman" w:hAnsi="Times New Roman" w:cs="Times New Roman"/>
          <w:b/>
          <w:sz w:val="24"/>
          <w:szCs w:val="24"/>
        </w:rPr>
        <w:t>/</w:t>
      </w:r>
      <w:r w:rsidR="00980E5F" w:rsidRPr="00232A87">
        <w:rPr>
          <w:rFonts w:ascii="Times New Roman" w:hAnsi="Times New Roman" w:cs="Times New Roman"/>
          <w:b/>
          <w:sz w:val="24"/>
          <w:szCs w:val="24"/>
        </w:rPr>
        <w:t>2026</w:t>
      </w:r>
      <w:r w:rsidR="005378D1" w:rsidRPr="00232A87">
        <w:rPr>
          <w:rFonts w:ascii="Times New Roman" w:hAnsi="Times New Roman" w:cs="Times New Roman"/>
          <w:b/>
          <w:sz w:val="24"/>
          <w:szCs w:val="24"/>
        </w:rPr>
        <w:t>.</w:t>
      </w:r>
    </w:p>
    <w:p w:rsidR="005378D1" w:rsidRPr="00232A87" w:rsidRDefault="000E61BC"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ABERTURA DA</w:t>
      </w:r>
      <w:r w:rsidR="005378D1" w:rsidRPr="00232A87">
        <w:rPr>
          <w:rFonts w:ascii="Times New Roman" w:hAnsi="Times New Roman" w:cs="Times New Roman"/>
          <w:b/>
          <w:sz w:val="24"/>
          <w:szCs w:val="24"/>
        </w:rPr>
        <w:t xml:space="preserve"> SESSÃO DA DISPUTA DE PREÇOS: </w:t>
      </w:r>
      <w:r w:rsidR="00980E5F" w:rsidRPr="00232A87">
        <w:rPr>
          <w:rFonts w:ascii="Times New Roman" w:hAnsi="Times New Roman" w:cs="Times New Roman"/>
          <w:b/>
          <w:sz w:val="24"/>
          <w:szCs w:val="24"/>
        </w:rPr>
        <w:t>08h0</w:t>
      </w:r>
      <w:r w:rsidR="00706531" w:rsidRPr="00232A87">
        <w:rPr>
          <w:rFonts w:ascii="Times New Roman" w:hAnsi="Times New Roman" w:cs="Times New Roman"/>
          <w:b/>
          <w:sz w:val="24"/>
          <w:szCs w:val="24"/>
        </w:rPr>
        <w:t>2</w:t>
      </w:r>
      <w:r w:rsidR="005378D1" w:rsidRPr="00232A87">
        <w:rPr>
          <w:rFonts w:ascii="Times New Roman" w:hAnsi="Times New Roman" w:cs="Times New Roman"/>
          <w:b/>
          <w:sz w:val="24"/>
          <w:szCs w:val="24"/>
        </w:rPr>
        <w:t>min do</w:t>
      </w:r>
      <w:r w:rsidRPr="00232A87">
        <w:rPr>
          <w:rFonts w:ascii="Times New Roman" w:hAnsi="Times New Roman" w:cs="Times New Roman"/>
          <w:b/>
          <w:sz w:val="24"/>
          <w:szCs w:val="24"/>
        </w:rPr>
        <w:t xml:space="preserve"> dia </w:t>
      </w:r>
      <w:r w:rsidR="00232A87" w:rsidRPr="00232A87">
        <w:rPr>
          <w:rFonts w:ascii="Times New Roman" w:hAnsi="Times New Roman" w:cs="Times New Roman"/>
          <w:b/>
          <w:sz w:val="24"/>
          <w:szCs w:val="24"/>
        </w:rPr>
        <w:t>24</w:t>
      </w:r>
      <w:r w:rsidR="005378D1" w:rsidRPr="00232A87">
        <w:rPr>
          <w:rFonts w:ascii="Times New Roman" w:hAnsi="Times New Roman" w:cs="Times New Roman"/>
          <w:b/>
          <w:sz w:val="24"/>
          <w:szCs w:val="24"/>
        </w:rPr>
        <w:t>/</w:t>
      </w:r>
      <w:r w:rsidR="00232A87" w:rsidRPr="00232A87">
        <w:rPr>
          <w:rFonts w:ascii="Times New Roman" w:hAnsi="Times New Roman" w:cs="Times New Roman"/>
          <w:b/>
          <w:sz w:val="24"/>
          <w:szCs w:val="24"/>
        </w:rPr>
        <w:t>03</w:t>
      </w:r>
      <w:r w:rsidR="005378D1" w:rsidRPr="00232A87">
        <w:rPr>
          <w:rFonts w:ascii="Times New Roman" w:hAnsi="Times New Roman" w:cs="Times New Roman"/>
          <w:b/>
          <w:sz w:val="24"/>
          <w:szCs w:val="24"/>
        </w:rPr>
        <w:t>/</w:t>
      </w:r>
      <w:r w:rsidR="00980E5F" w:rsidRPr="00232A87">
        <w:rPr>
          <w:rFonts w:ascii="Times New Roman" w:hAnsi="Times New Roman" w:cs="Times New Roman"/>
          <w:b/>
          <w:sz w:val="24"/>
          <w:szCs w:val="24"/>
        </w:rPr>
        <w:t>2026</w:t>
      </w:r>
      <w:r w:rsidR="005378D1" w:rsidRPr="00232A87">
        <w:rPr>
          <w:rFonts w:ascii="Times New Roman" w:hAnsi="Times New Roman" w:cs="Times New Roman"/>
          <w:b/>
          <w:sz w:val="24"/>
          <w:szCs w:val="24"/>
        </w:rPr>
        <w:t>.</w:t>
      </w:r>
    </w:p>
    <w:p w:rsidR="005378D1" w:rsidRPr="00232A87" w:rsidRDefault="00FF52C5"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REFERÊNCIA DE TEMPO: H</w:t>
      </w:r>
      <w:r w:rsidR="005378D1" w:rsidRPr="00232A87">
        <w:rPr>
          <w:rFonts w:ascii="Times New Roman" w:hAnsi="Times New Roman" w:cs="Times New Roman"/>
          <w:b/>
          <w:sz w:val="24"/>
          <w:szCs w:val="24"/>
        </w:rPr>
        <w:t>orário de Brasília (DF).</w:t>
      </w:r>
    </w:p>
    <w:p w:rsidR="005378D1" w:rsidRPr="00232A87" w:rsidRDefault="005378D1" w:rsidP="001A33FF">
      <w:pPr>
        <w:tabs>
          <w:tab w:val="left" w:pos="2790"/>
        </w:tabs>
        <w:spacing w:after="0" w:line="240" w:lineRule="auto"/>
        <w:jc w:val="both"/>
        <w:rPr>
          <w:rFonts w:ascii="Times New Roman" w:hAnsi="Times New Roman" w:cs="Times New Roman"/>
          <w:b/>
          <w:sz w:val="24"/>
          <w:szCs w:val="24"/>
        </w:rPr>
      </w:pPr>
      <w:r w:rsidRPr="00232A87">
        <w:rPr>
          <w:rFonts w:ascii="Times New Roman" w:hAnsi="Times New Roman" w:cs="Times New Roman"/>
          <w:b/>
          <w:sz w:val="24"/>
          <w:szCs w:val="24"/>
        </w:rPr>
        <w:t>LOCAL: www.portaldecompraspublicas.com.br</w:t>
      </w:r>
    </w:p>
    <w:p w:rsidR="005378D1" w:rsidRPr="00232A87" w:rsidRDefault="005378D1" w:rsidP="005378D1">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232A87">
        <w:rPr>
          <w:rFonts w:ascii="Times New Roman" w:hAnsi="Times New Roman" w:cs="Times New Roman"/>
          <w:b/>
          <w:sz w:val="24"/>
          <w:szCs w:val="24"/>
        </w:rPr>
        <w:t xml:space="preserve">1. </w:t>
      </w:r>
      <w:r w:rsidR="00DA4C2E" w:rsidRPr="00232A87">
        <w:rPr>
          <w:rFonts w:ascii="Times New Roman" w:hAnsi="Times New Roman" w:cs="Times New Roman"/>
          <w:b/>
          <w:sz w:val="24"/>
          <w:szCs w:val="24"/>
        </w:rPr>
        <w:t>DO OBJETO</w:t>
      </w:r>
    </w:p>
    <w:p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531C66" w:rsidRPr="00531C66">
        <w:rPr>
          <w:rFonts w:ascii="Times New Roman" w:hAnsi="Times New Roman" w:cs="Times New Roman"/>
          <w:sz w:val="24"/>
          <w:szCs w:val="24"/>
        </w:rPr>
        <w:t>prestação de serviços voltados a assegurar ações no âmbito do programa de oficinas ligadas às Secretarias Municipais</w:t>
      </w:r>
      <w:r w:rsidR="00D22C86" w:rsidRPr="00D22C86">
        <w:rPr>
          <w:rFonts w:ascii="Times New Roman" w:hAnsi="Times New Roman" w:cs="Times New Roman"/>
          <w:sz w:val="24"/>
          <w:szCs w:val="24"/>
        </w:rPr>
        <w:t>.</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rsidR="00825DFC" w:rsidRPr="00F832BB" w:rsidRDefault="00825DFC"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lastRenderedPageBreak/>
        <w:t>PARTICIPAÇÃO: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Complementar 123/06, deverão clicar SIM no campo “Declaro, sob as penas da Lei, que não </w:t>
      </w:r>
      <w:r w:rsidRPr="00F94612">
        <w:rPr>
          <w:rFonts w:ascii="Times New Roman" w:hAnsi="Times New Roman" w:cs="Times New Roman"/>
          <w:sz w:val="24"/>
          <w:szCs w:val="24"/>
        </w:rPr>
        <w:lastRenderedPageBreak/>
        <w:t>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campos</w:t>
      </w:r>
      <w:r w:rsidR="008F540B">
        <w:rPr>
          <w:rFonts w:ascii="Times New Roman" w:hAnsi="Times New Roman" w:cs="Times New Roman"/>
          <w:sz w:val="24"/>
          <w:szCs w:val="24"/>
        </w:rPr>
        <w:t>, quando aplicável</w:t>
      </w:r>
      <w:r w:rsidR="00D771BF" w:rsidRPr="00D771BF">
        <w:rPr>
          <w:rFonts w:ascii="Times New Roman" w:hAnsi="Times New Roman" w:cs="Times New Roman"/>
          <w:sz w:val="24"/>
          <w:szCs w:val="24"/>
        </w:rPr>
        <w:t xml:space="preserve">: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rsidR="006B76B6" w:rsidRDefault="00601695" w:rsidP="006B76B6">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.2.2.1. Caso a licitante seja a fabricante do produto ofertado, deverá preencher nos campos “Marca, Modelo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Fabricante” da seguinte forma: “PRÓPRIA”.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 xml:space="preserve">.1 Como condição prévia ao exame da documentação de habilitação do licitante detentor da proposta classificada em primeiro lugar, o pregoeiro verificará o eventual descumprimento das condições de </w:t>
      </w:r>
      <w:r w:rsidR="00367FBA" w:rsidRPr="00367FBA">
        <w:rPr>
          <w:rFonts w:ascii="Times New Roman" w:hAnsi="Times New Roman" w:cs="Times New Roman"/>
          <w:sz w:val="24"/>
          <w:szCs w:val="24"/>
        </w:rPr>
        <w:lastRenderedPageBreak/>
        <w:t>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sidR="00367FBA">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cooperativa: ata de fundação e estatuto social em vigor, com a ata da assembleia que o aprovou, devidamente arquivado na Junta Comercial ou inscrito no Registro </w:t>
      </w:r>
      <w:r w:rsidR="00F832BB" w:rsidRPr="00F832BB">
        <w:rPr>
          <w:rFonts w:ascii="Times New Roman" w:hAnsi="Times New Roman" w:cs="Times New Roman"/>
          <w:sz w:val="24"/>
          <w:szCs w:val="24"/>
        </w:rPr>
        <w:lastRenderedPageBreak/>
        <w:t>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980E5F">
            <w:pPr>
              <w:spacing w:after="0" w:line="240" w:lineRule="auto"/>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256D7" w:rsidRPr="00C256D7" w:rsidRDefault="00C256D7" w:rsidP="00980E5F">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rsidR="00601695" w:rsidRDefault="00601695" w:rsidP="0060169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8</w:t>
      </w:r>
      <w:r>
        <w:rPr>
          <w:rFonts w:ascii="Times New Roman" w:hAnsi="Times New Roman" w:cs="Times New Roman"/>
          <w:sz w:val="24"/>
          <w:szCs w:val="24"/>
        </w:rPr>
        <w:t xml:space="preserve"> </w:t>
      </w:r>
      <w:r w:rsidRPr="00F832BB">
        <w:rPr>
          <w:rFonts w:ascii="Times New Roman" w:hAnsi="Times New Roman" w:cs="Times New Roman"/>
          <w:sz w:val="24"/>
          <w:szCs w:val="24"/>
        </w:rPr>
        <w:t>QU</w:t>
      </w:r>
      <w:r>
        <w:rPr>
          <w:rFonts w:ascii="Times New Roman" w:hAnsi="Times New Roman" w:cs="Times New Roman"/>
          <w:sz w:val="24"/>
          <w:szCs w:val="24"/>
        </w:rPr>
        <w:t>ALIFICAÇÃO TÉCNICA:</w:t>
      </w:r>
    </w:p>
    <w:p w:rsidR="00601695" w:rsidRPr="00F832BB" w:rsidRDefault="00601695" w:rsidP="0060169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9.8.1 Comprovação da </w:t>
      </w:r>
      <w:r w:rsidRPr="00880EC3">
        <w:rPr>
          <w:rFonts w:ascii="Times New Roman" w:hAnsi="Times New Roman" w:cs="Times New Roman"/>
          <w:b/>
          <w:sz w:val="24"/>
          <w:szCs w:val="24"/>
        </w:rPr>
        <w:t>qualificação técnica</w:t>
      </w:r>
      <w:r>
        <w:rPr>
          <w:rFonts w:ascii="Times New Roman" w:hAnsi="Times New Roman" w:cs="Times New Roman"/>
          <w:sz w:val="24"/>
          <w:szCs w:val="24"/>
        </w:rPr>
        <w:t xml:space="preserve"> exigida de acordo com a função desempenhada, </w:t>
      </w:r>
      <w:r w:rsidR="00880EC3">
        <w:rPr>
          <w:rFonts w:ascii="Times New Roman" w:hAnsi="Times New Roman" w:cs="Times New Roman"/>
          <w:sz w:val="24"/>
          <w:szCs w:val="24"/>
        </w:rPr>
        <w:t>conforme</w:t>
      </w:r>
      <w:r>
        <w:rPr>
          <w:rFonts w:ascii="Times New Roman" w:hAnsi="Times New Roman" w:cs="Times New Roman"/>
          <w:sz w:val="24"/>
          <w:szCs w:val="24"/>
        </w:rPr>
        <w:t xml:space="preserve"> Termo de Referência.</w:t>
      </w:r>
    </w:p>
    <w:p w:rsidR="00F832BB" w:rsidRPr="00F832BB" w:rsidRDefault="00F832BB" w:rsidP="00602596">
      <w:pPr>
        <w:tabs>
          <w:tab w:val="left" w:pos="2790"/>
        </w:tabs>
        <w:spacing w:after="0" w:line="240" w:lineRule="auto"/>
        <w:jc w:val="both"/>
        <w:rPr>
          <w:rFonts w:ascii="Times New Roman" w:hAnsi="Times New Roman" w:cs="Times New Roman"/>
          <w:sz w:val="24"/>
          <w:szCs w:val="24"/>
        </w:rPr>
      </w:pP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9</w:t>
      </w:r>
      <w:r w:rsidR="00775B3E"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.10</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 xml:space="preserve">anexados no momento de cadastro da proposta ou, caso o arrematante não o tenha feito no momento de cadastro da proposta, </w:t>
      </w:r>
      <w:r w:rsidR="00775B3E" w:rsidRPr="00775B3E">
        <w:rPr>
          <w:rFonts w:ascii="Times New Roman" w:hAnsi="Times New Roman" w:cs="Times New Roman"/>
          <w:sz w:val="24"/>
          <w:szCs w:val="24"/>
        </w:rPr>
        <w:lastRenderedPageBreak/>
        <w:t>deve fazê-lo no prazo de DUAS HORAS, contados a partir da solicitação do pregoeiro, sob pena de inabilitação.</w:t>
      </w:r>
    </w:p>
    <w:p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11</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15</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19</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D77C2">
        <w:rPr>
          <w:rFonts w:ascii="Times New Roman" w:hAnsi="Times New Roman" w:cs="Times New Roman"/>
          <w:sz w:val="24"/>
          <w:szCs w:val="24"/>
        </w:rPr>
        <w:t>1</w:t>
      </w:r>
      <w:r w:rsidR="00880EC3">
        <w:rPr>
          <w:rFonts w:ascii="Times New Roman" w:hAnsi="Times New Roman" w:cs="Times New Roman"/>
          <w:sz w:val="24"/>
          <w:szCs w:val="24"/>
        </w:rPr>
        <w:t>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Pr="00F832BB"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w:t>
      </w:r>
      <w:r w:rsidR="005A3999" w:rsidRPr="005A3999">
        <w:rPr>
          <w:rFonts w:ascii="Times New Roman" w:hAnsi="Times New Roman" w:cs="Times New Roman"/>
          <w:sz w:val="24"/>
          <w:szCs w:val="24"/>
        </w:rPr>
        <w:lastRenderedPageBreak/>
        <w:t>classificação, ordenada e sucessivamente, até a apuração de uma proposta que atenda ao edital, sendo o respectivo licitante declarado vencedor.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3E71F1" w:rsidRDefault="003E71F1" w:rsidP="00F832BB">
      <w:pPr>
        <w:tabs>
          <w:tab w:val="left" w:pos="2790"/>
        </w:tabs>
        <w:spacing w:after="0" w:line="240" w:lineRule="auto"/>
        <w:rPr>
          <w:rFonts w:ascii="Times New Roman" w:hAnsi="Times New Roman" w:cs="Times New Roman"/>
          <w:sz w:val="24"/>
          <w:szCs w:val="24"/>
        </w:rPr>
      </w:pPr>
    </w:p>
    <w:p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rsidR="00E30228" w:rsidRDefault="00E30228" w:rsidP="00104684">
      <w:pPr>
        <w:tabs>
          <w:tab w:val="left" w:pos="2790"/>
        </w:tabs>
        <w:spacing w:after="0" w:line="240" w:lineRule="auto"/>
        <w:jc w:val="both"/>
        <w:rPr>
          <w:rFonts w:ascii="Times New Roman" w:hAnsi="Times New Roman" w:cs="Times New Roman"/>
          <w:sz w:val="24"/>
          <w:szCs w:val="24"/>
        </w:rPr>
      </w:pPr>
    </w:p>
    <w:p w:rsidR="00E30228" w:rsidRPr="00E30228"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E30228" w:rsidRPr="00E30228">
        <w:rPr>
          <w:rFonts w:ascii="Times New Roman" w:hAnsi="Times New Roman" w:cs="Times New Roman"/>
          <w:b/>
          <w:sz w:val="24"/>
          <w:szCs w:val="24"/>
        </w:rPr>
        <w:t>. DO CONTRATO ADMINISTRATIVO</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 Após a homolog</w:t>
      </w:r>
      <w:r w:rsidR="00E30228">
        <w:rPr>
          <w:rFonts w:ascii="Times New Roman" w:hAnsi="Times New Roman" w:cs="Times New Roman"/>
          <w:sz w:val="24"/>
          <w:szCs w:val="24"/>
        </w:rPr>
        <w:t xml:space="preserve">ação da licitação, será lavrado </w:t>
      </w:r>
      <w:r w:rsidR="00E30228" w:rsidRPr="00E30228">
        <w:rPr>
          <w:rFonts w:ascii="Times New Roman" w:hAnsi="Times New Roman" w:cs="Times New Roman"/>
          <w:sz w:val="24"/>
          <w:szCs w:val="24"/>
        </w:rPr>
        <w:t>Contrato Administrativo, com</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vigência</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01</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(um) ano, com o FORNECEDOR classificado em primeiro lugar, podendo ser prorrogada pelo mesmo período, nos termos do</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art. 84 da Lei nº 14.133/2021. </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.2. O Contrato, quando for o caso, terá sua vigência estabelecida em conformidade com as disposições nele contidas. </w:t>
      </w:r>
    </w:p>
    <w:p w:rsidR="00E30228" w:rsidRP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.3. O Contrato poderá ser substituído pela Ordem de Compra ou Nota de Empenho.</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.4. O licitante vencedor deverá assinar </w:t>
      </w:r>
      <w:r w:rsidR="00E30228">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no prazo de 05 (cinco) dias</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úteis, a contar do recebimento da convocação, sob pena de aplicação das sanções pertinentes, podendo ser prorrogado, mediante solicitação e aceite pela Administração, por igual período.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.5. Quando o licitante vencedor, convocado dentro do prazo de validade da sua proposta, não celebrar </w:t>
      </w:r>
      <w:r w:rsidR="004E7A9A">
        <w:rPr>
          <w:rFonts w:ascii="Times New Roman" w:hAnsi="Times New Roman" w:cs="Times New Roman"/>
          <w:sz w:val="24"/>
          <w:szCs w:val="24"/>
        </w:rPr>
        <w:t>o C</w:t>
      </w:r>
      <w:r w:rsidR="00E30228" w:rsidRPr="00E30228">
        <w:rPr>
          <w:rFonts w:ascii="Times New Roman" w:hAnsi="Times New Roman" w:cs="Times New Roman"/>
          <w:sz w:val="24"/>
          <w:szCs w:val="24"/>
        </w:rPr>
        <w:t>ontrato Administrativo, no ato da assinatura deste, será convocado outro licitante, observada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classificação, para celebrar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e assim sucessivamente, sem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prejuízo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aplicação das sanções cabíveis.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.6. A execução do objeto será acompanhada e fiscalizada por servidores designados pelo Município, conforme requisitos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estabelecidos no art. 7º da Lei nº 14.133/2021, em atendimento ao disposto no Art.117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.7. O contratado será responsável pelos danos causados diretamente à Administração ou a terceiros 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razão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execução do contrato, e não excluirá nem reduzirá essa responsabilidade à fiscalização ou ao acompanhamento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pelo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contratante.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 O Aceite da Ordem de Compra ou Nota de Empenho, emitida à empresa adjudicada, implica no reconhecimento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que: </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.8.1. A referida ordem de compra ou nota de empenho está substituindo o contrato, aplicando-se a relação de negócios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ali estabelecida as disposições da Lei nº 14.133/2021;</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.8.2. A contratada se vincula à sua proposta e às previsões contidas no edital e seus anexos;</w:t>
      </w:r>
    </w:p>
    <w:p w:rsidR="004E7A9A"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.8.3. A contratada reconhece que as hipóteses de extinção do contrato são aquelas previstas no artigo 137 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Lei nº14.133/2021 e reconhece os direitos da Administração previstos no artigo 139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E30228" w:rsidRPr="00E30228">
        <w:rPr>
          <w:rFonts w:ascii="Times New Roman" w:hAnsi="Times New Roman" w:cs="Times New Roman"/>
          <w:sz w:val="24"/>
          <w:szCs w:val="24"/>
        </w:rPr>
        <w:t>.9. Previamente à contratação, a Administração poderá realizar consultas para identificar possível suspensão temporária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participação em licitação, no âmbito do órgão ou entidade, proibição de contratar com o Poder Público, bem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como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ocorrências impeditivas indiretas, observado o disposto no art. 29, da Instrução Normativa nº 3, de 26 de abril de 2018, 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nos termos do art. 6º, III, da Lei nº 10.522, de 19 de julho de 2002, consulta prévia ao CADIN.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.10. Na solicitação dos materiais, produtos ou serviço, poderá ser exigida a comprovação das condições de habilitação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consignadas no edital, que deverão ser mantidas pelo licitante durante a vigência do contrato. </w:t>
      </w:r>
    </w:p>
    <w:p w:rsid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.11. No caso da contratada não comprovar as condições de habilitação consignadas no edital ou se recusar a receber 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ordem de compra, nota de empenho ou assinar o contrato, a Administração, sem prejuízo da aplicação das sanções das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demais cominações legais cabíveis a esse licitante, poderá convocar outro licitante, respeitada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classificação, para, após a comprovação dos requisitos para habilitação, analisada a proposta e eventuais documentos complementares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 feita a negociação, assinar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D03C5E" w:rsidRPr="00D03C5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D03C5E" w:rsidRPr="00D03C5E">
        <w:rPr>
          <w:rFonts w:ascii="Times New Roman" w:hAnsi="Times New Roman" w:cs="Times New Roman"/>
          <w:b/>
          <w:sz w:val="24"/>
          <w:szCs w:val="24"/>
        </w:rPr>
        <w:t>. DO REAJUSTAMENTO E REEQUILÍBRIO ECONÔMICO EM SENTIDO GERAL</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.1. Os preços contratados serão fixos e irreajustáveis, pelo período de 12 (doze) meses a partir da data do orçamento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estimado.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 O valor do contrato será fixo e irreajustável, porém poderá ser corrigido anualmente mediante requerimento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contratada, após o interregno mínimo de um ano, contado a partir da data limite do orçamento estimado, utilizando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como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indexador o Índice Preços ao Consumidor Amplo (IPCA), tomando-se por base a data da apresentação da proposta.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.3. A periodicidade do reajuste é anual, aplicado somente aos pagamentos de valores referentes a eventos físicos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realizados a partir do 1° (primeiro) dia imediatamente subsequente ao término do 12º (décimo segundo) mês e, assim, sucessivamente, contado desde a data da apresentação da proposta e de acordo com a vigência do contrato.</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.4. Após a aplicação do reajuste nos termos deste documento, o novo valor da parcela ou saldo contratual terá vigência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passará a ser praticado pelo próximo período de 01 (um) ano, sem reajuste adicional e, assim, sucessivamente, durante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existência jurídica do contrato.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.5. Ocorrendo o desequilíbrio econômico-financeiro do contrato, poderá ser restabelecida a relação que as partes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pactuaram inicialmente, nos termos do Art. 124, Inciso II, Alínea d, da Lei 14.133/2021, mediante comprovação documental e requerimento expresso do Contratado.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.6. O reequilíbrio econômico deverá ser precedido de pesquisa de preços prévia no mercado, banco de dados, índices ou</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tabelas oficiais e/ou outros meios disponíveis que assegurem o levantamento adequado das condições de mercado, envolvendo todos os elementos materiais para fins de guardar a justa remuneração do objeto contratado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embasamento da decisão de deferir ou rejeitar o pedido</w:t>
      </w:r>
      <w:r w:rsidR="00D03C5E">
        <w:rPr>
          <w:rFonts w:ascii="Times New Roman" w:hAnsi="Times New Roman" w:cs="Times New Roman"/>
          <w:sz w:val="24"/>
          <w:szCs w:val="24"/>
        </w:rPr>
        <w:t>.</w:t>
      </w:r>
    </w:p>
    <w:p w:rsidR="00D03C5E" w:rsidRDefault="00D03C5E" w:rsidP="00D03C5E">
      <w:pPr>
        <w:tabs>
          <w:tab w:val="left" w:pos="2790"/>
        </w:tabs>
        <w:spacing w:after="0" w:line="240" w:lineRule="auto"/>
        <w:jc w:val="both"/>
        <w:rPr>
          <w:rFonts w:ascii="Times New Roman" w:hAnsi="Times New Roman" w:cs="Times New Roman"/>
          <w:sz w:val="24"/>
          <w:szCs w:val="24"/>
        </w:rPr>
      </w:pPr>
    </w:p>
    <w:p w:rsidR="00D03C5E" w:rsidRPr="00D03C5E" w:rsidRDefault="00880EC3" w:rsidP="00D03C5E">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D03C5E" w:rsidRPr="00D03C5E">
        <w:rPr>
          <w:rFonts w:ascii="Times New Roman" w:hAnsi="Times New Roman" w:cs="Times New Roman"/>
          <w:b/>
          <w:sz w:val="24"/>
          <w:szCs w:val="24"/>
        </w:rPr>
        <w:t>. DA EXECUÇÃO, GESTÃO E FISCALIZAÇÃO DO CONTRATO ADMINISTRATIVO</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.1. O contrato administrativo</w:t>
      </w:r>
      <w:r w:rsidR="00D03C5E" w:rsidRPr="00D03C5E">
        <w:rPr>
          <w:rFonts w:ascii="Times New Roman" w:hAnsi="Times New Roman" w:cs="Times New Roman"/>
          <w:sz w:val="24"/>
          <w:szCs w:val="24"/>
        </w:rPr>
        <w:t xml:space="preserve"> deverá ser executado fielmente pelas partes, de acordo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cláusulas avençadas e as normas desta Lei, e cada parte responderá pelas consequências de sua inexecução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parcial.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 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deverá ser acompanhada e fiscalizada por 1 (um)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mais fiscais, representantes da Administração especialmente designados conforme requisitos estabelecidos no art. 7º 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Lei</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14.133/2021, ou pelos respectivos substitutos, permitida a contratação de terceiros para assisti-los e subsidiá-los 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informações pertinentes a essa atribuição.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.2.1. A designação do gestor e fiscal das aquisições adquiridas através de ata de registro de preços, será realizada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momento da solicitação do pedido de compra, onde constará na ordem de compra e nota de empenho os responsáveis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pela fiscalização.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D03C5E" w:rsidRPr="00D03C5E">
        <w:rPr>
          <w:rFonts w:ascii="Times New Roman" w:hAnsi="Times New Roman" w:cs="Times New Roman"/>
          <w:sz w:val="24"/>
          <w:szCs w:val="24"/>
        </w:rPr>
        <w:t xml:space="preserve">.2.2. Quando formalizado contrato administrativo, o gestor e fiscal serão neste documento designados.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.2.3. Poderão ainda, se necessário, o Gestor e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designados através de portaria.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.2.4. O fiscal do contrato anotará em registro próprio todas as ocorrências relacionadas à execução do contrato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administrativo, determinando o que for necessário para a regularização das faltas ou dos defeitos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observados.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.2.5. O fiscal do contrato informará a seus superiores, em tempo hábil para a adoção das medidas convenientes, 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situação que demandar decisão ou providência que ultrapasse sua competência.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.2.6. O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será auxiliad</w:t>
      </w:r>
      <w:r w:rsidR="002B650E">
        <w:rPr>
          <w:rFonts w:ascii="Times New Roman" w:hAnsi="Times New Roman" w:cs="Times New Roman"/>
          <w:sz w:val="24"/>
          <w:szCs w:val="24"/>
        </w:rPr>
        <w:t xml:space="preserve">o pelos órgãos de assessoramento </w:t>
      </w:r>
      <w:r w:rsidR="00D03C5E" w:rsidRPr="00D03C5E">
        <w:rPr>
          <w:rFonts w:ascii="Times New Roman" w:hAnsi="Times New Roman" w:cs="Times New Roman"/>
          <w:sz w:val="24"/>
          <w:szCs w:val="24"/>
        </w:rPr>
        <w:t>jurídico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 de controle interno da Administração, que deverão dirimir dúvidas e subsidiá-lo com informações relevantes para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prevenir riscos na execução contratual.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.3. O contratado deverá manter preposto aceito pela Administração durante a prestação do serviço e/ou fornecimento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do bem para representá-lo na execução do contrato.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.4. O contratado será obrigado a reparar, corrigir, remover, reconstruir ou substituir, a suas expensas, no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parte, o objeto do contrato administrativo em que se verificarem vícios, defeitos ou incorreções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resultantes de sua execução ou de materiais nela empregados.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.5. O contratado será responsável pelos danos causados diretamente à Administração ou a terceiros 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razão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e não excluirá nem reduzirá essa responsabilidade</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à</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fiscalização ou ao acompanhamento pelo contratante.</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.6. Somente o contratado será responsável pelos encargos trabalhistas, previdenciários, fiscais e comerciais resultantes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.7. Na execução do contrato e sem prejuízo das responsabilidades contratuais e legais, o contratado não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poderá</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subcontratar partes do objeto desta licitação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2B650E" w:rsidRPr="002B650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2B650E" w:rsidRPr="002B650E">
        <w:rPr>
          <w:rFonts w:ascii="Times New Roman" w:hAnsi="Times New Roman" w:cs="Times New Roman"/>
          <w:b/>
          <w:sz w:val="24"/>
          <w:szCs w:val="24"/>
        </w:rPr>
        <w:t>. DAS OBRIGAÇÕES DA CONTRATANTE E DA CONTRATADA</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rsidR="002B650E" w:rsidRDefault="002B650E" w:rsidP="00104684">
      <w:pPr>
        <w:tabs>
          <w:tab w:val="left" w:pos="2790"/>
        </w:tabs>
        <w:spacing w:after="0" w:line="240" w:lineRule="auto"/>
        <w:jc w:val="both"/>
        <w:rPr>
          <w:rFonts w:ascii="Times New Roman" w:hAnsi="Times New Roman" w:cs="Times New Roman"/>
          <w:sz w:val="24"/>
          <w:szCs w:val="24"/>
        </w:rPr>
      </w:pPr>
    </w:p>
    <w:p w:rsidR="00152695" w:rsidRPr="00DA4C2E" w:rsidRDefault="00FD179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Pr>
          <w:rFonts w:ascii="Times New Roman" w:hAnsi="Times New Roman" w:cs="Times New Roman"/>
          <w:b/>
          <w:sz w:val="24"/>
          <w:szCs w:val="24"/>
        </w:rPr>
        <w:t>PRESTAÇÃO DO SERVIÇO</w:t>
      </w:r>
    </w:p>
    <w:p w:rsidR="00152695" w:rsidRDefault="00FD179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B3CA5" w:rsidRPr="007B3CA5">
        <w:rPr>
          <w:rFonts w:ascii="Times New Roman" w:hAnsi="Times New Roman" w:cs="Times New Roman"/>
          <w:sz w:val="24"/>
          <w:szCs w:val="24"/>
        </w:rPr>
        <w:t>.1. O prazo</w:t>
      </w:r>
      <w:r>
        <w:rPr>
          <w:rFonts w:ascii="Times New Roman" w:hAnsi="Times New Roman" w:cs="Times New Roman"/>
          <w:sz w:val="24"/>
          <w:szCs w:val="24"/>
        </w:rPr>
        <w:t xml:space="preserve"> e local de prestação do serviço encontram-se estabelecidas no Termo de Referência e na Minuta do Contrato Administrativo em anexo ao presente Edital de Pregão Eletrônico.</w:t>
      </w:r>
    </w:p>
    <w:p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rsidR="00FF7DF9" w:rsidRPr="002A1793" w:rsidRDefault="00093A48"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00FF7DF9" w:rsidRPr="00FF7DF9">
        <w:rPr>
          <w:rFonts w:ascii="Times New Roman" w:hAnsi="Times New Roman" w:cs="Times New Roman"/>
          <w:b/>
          <w:sz w:val="24"/>
          <w:szCs w:val="24"/>
        </w:rPr>
        <w:t xml:space="preserve"> E DA DOTAÇÃO ORÇAMENTÁRIA</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D92CEF">
        <w:rPr>
          <w:rFonts w:ascii="Times New Roman" w:hAnsi="Times New Roman" w:cs="Times New Roman"/>
          <w:color w:val="000000" w:themeColor="text1"/>
          <w:sz w:val="24"/>
          <w:szCs w:val="24"/>
        </w:rPr>
        <w:t>.</w:t>
      </w:r>
      <w:r w:rsidR="0022500C">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O CONTRATANTE pagará a quantia </w:t>
      </w:r>
      <w:r>
        <w:rPr>
          <w:rFonts w:ascii="Times New Roman" w:hAnsi="Times New Roman" w:cs="Times New Roman"/>
          <w:color w:val="000000" w:themeColor="text1"/>
          <w:sz w:val="24"/>
          <w:szCs w:val="24"/>
        </w:rPr>
        <w:t>anual</w:t>
      </w:r>
      <w:r w:rsidR="00DD4BA7" w:rsidRPr="00D92CEF">
        <w:rPr>
          <w:rFonts w:ascii="Times New Roman" w:hAnsi="Times New Roman" w:cs="Times New Roman"/>
          <w:color w:val="000000" w:themeColor="text1"/>
          <w:sz w:val="24"/>
          <w:szCs w:val="24"/>
        </w:rPr>
        <w:t xml:space="preserve"> </w:t>
      </w:r>
      <w:r w:rsidR="00DD4BA7" w:rsidRPr="007B3CA5">
        <w:rPr>
          <w:rFonts w:ascii="Times New Roman" w:hAnsi="Times New Roman" w:cs="Times New Roman"/>
          <w:color w:val="000000" w:themeColor="text1"/>
          <w:sz w:val="24"/>
          <w:szCs w:val="24"/>
        </w:rPr>
        <w:t xml:space="preserve">em </w:t>
      </w:r>
      <w:r>
        <w:rPr>
          <w:rFonts w:ascii="Times New Roman" w:hAnsi="Times New Roman" w:cs="Times New Roman"/>
          <w:color w:val="000000" w:themeColor="text1"/>
          <w:sz w:val="24"/>
          <w:szCs w:val="24"/>
        </w:rPr>
        <w:t xml:space="preserve">parcelas mensais, </w:t>
      </w:r>
      <w:r w:rsidR="007B3CA5" w:rsidRPr="007B3CA5">
        <w:rPr>
          <w:rFonts w:ascii="Times New Roman" w:hAnsi="Times New Roman" w:cs="Times New Roman"/>
          <w:color w:val="000000" w:themeColor="text1"/>
          <w:sz w:val="24"/>
          <w:szCs w:val="24"/>
        </w:rPr>
        <w:t>em até</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dez</w:t>
      </w:r>
      <w:r w:rsidR="00DD4BA7" w:rsidRPr="007B3CA5">
        <w:rPr>
          <w:rFonts w:ascii="Times New Roman" w:hAnsi="Times New Roman" w:cs="Times New Roman"/>
          <w:color w:val="000000" w:themeColor="text1"/>
          <w:sz w:val="24"/>
          <w:szCs w:val="24"/>
        </w:rPr>
        <w:t xml:space="preserve">) </w:t>
      </w:r>
      <w:r w:rsidR="007B3CA5" w:rsidRPr="007B3CA5">
        <w:rPr>
          <w:rFonts w:ascii="Times New Roman" w:hAnsi="Times New Roman" w:cs="Times New Roman"/>
          <w:color w:val="000000" w:themeColor="text1"/>
          <w:sz w:val="24"/>
          <w:szCs w:val="24"/>
        </w:rPr>
        <w:t>dias</w:t>
      </w:r>
      <w:r w:rsidR="007B3CA5">
        <w:rPr>
          <w:rFonts w:ascii="Times New Roman" w:hAnsi="Times New Roman" w:cs="Times New Roman"/>
          <w:color w:val="000000" w:themeColor="text1"/>
          <w:sz w:val="24"/>
          <w:szCs w:val="24"/>
        </w:rPr>
        <w:t xml:space="preserve"> do recebimento </w:t>
      </w:r>
      <w:r>
        <w:rPr>
          <w:rFonts w:ascii="Times New Roman" w:hAnsi="Times New Roman" w:cs="Times New Roman"/>
          <w:color w:val="000000" w:themeColor="text1"/>
          <w:sz w:val="24"/>
          <w:szCs w:val="24"/>
        </w:rPr>
        <w:t>da Nota Fiscal</w:t>
      </w:r>
      <w:r w:rsidR="00DD4BA7" w:rsidRPr="008D7A94">
        <w:rPr>
          <w:rFonts w:ascii="Times New Roman" w:hAnsi="Times New Roman" w:cs="Times New Roman"/>
          <w:color w:val="000000" w:themeColor="text1"/>
          <w:sz w:val="24"/>
          <w:szCs w:val="24"/>
        </w:rPr>
        <w:t>, logo que verificado a qualidade e conformidad</w:t>
      </w:r>
      <w:r w:rsidR="007B3CA5">
        <w:rPr>
          <w:rFonts w:ascii="Times New Roman" w:hAnsi="Times New Roman" w:cs="Times New Roman"/>
          <w:color w:val="000000" w:themeColor="text1"/>
          <w:sz w:val="24"/>
          <w:szCs w:val="24"/>
        </w:rPr>
        <w:t xml:space="preserve">e </w:t>
      </w:r>
      <w:r w:rsidR="00DD4BA7" w:rsidRPr="008D7A94">
        <w:rPr>
          <w:rFonts w:ascii="Times New Roman" w:hAnsi="Times New Roman" w:cs="Times New Roman"/>
          <w:color w:val="000000" w:themeColor="text1"/>
          <w:sz w:val="24"/>
          <w:szCs w:val="24"/>
        </w:rPr>
        <w:t>com as es</w:t>
      </w:r>
      <w:r w:rsidR="007B3CA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ecificações do presente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rsidR="00DD4BA7"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4363F">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6</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05</w:t>
      </w:r>
      <w:r w:rsidRPr="00A03C2C">
        <w:rPr>
          <w:rFonts w:ascii="Times New Roman" w:hAnsi="Times New Roman" w:cs="Times New Roman"/>
          <w:i/>
          <w:color w:val="000000" w:themeColor="text1"/>
          <w:sz w:val="24"/>
          <w:szCs w:val="24"/>
        </w:rPr>
        <w:t xml:space="preserve"> – SECRETARIA </w:t>
      </w:r>
      <w:r>
        <w:rPr>
          <w:rFonts w:ascii="Times New Roman" w:hAnsi="Times New Roman" w:cs="Times New Roman"/>
          <w:i/>
          <w:color w:val="000000" w:themeColor="text1"/>
          <w:sz w:val="24"/>
          <w:szCs w:val="24"/>
        </w:rPr>
        <w:t>MUNICIPAL DE SAÚDE</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02</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Coordenadoria de Saúde</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1030101091.204000</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Programa Rede Bem Cuidar</w:t>
      </w:r>
    </w:p>
    <w:p w:rsidR="00980E5F" w:rsidRPr="00A03C2C"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33903900</w:t>
      </w:r>
      <w:r w:rsidRPr="00A03C2C">
        <w:rPr>
          <w:rFonts w:ascii="Times New Roman" w:hAnsi="Times New Roman" w:cs="Times New Roman"/>
          <w:i/>
          <w:color w:val="000000" w:themeColor="text1"/>
          <w:sz w:val="24"/>
          <w:szCs w:val="24"/>
        </w:rPr>
        <w:t xml:space="preserve">.0000 – </w:t>
      </w:r>
      <w:r>
        <w:rPr>
          <w:rFonts w:ascii="Times New Roman" w:hAnsi="Times New Roman" w:cs="Times New Roman"/>
          <w:i/>
          <w:color w:val="000000" w:themeColor="text1"/>
          <w:sz w:val="24"/>
          <w:szCs w:val="24"/>
        </w:rPr>
        <w:t>Outros Serviços de Terceiros</w:t>
      </w:r>
      <w:r w:rsidRPr="00A03C2C">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Pessoa Jurídica </w:t>
      </w:r>
      <w:r w:rsidRPr="00A03C2C">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7036</w:t>
      </w:r>
      <w:r w:rsidRPr="00A03C2C">
        <w:rPr>
          <w:rFonts w:ascii="Times New Roman" w:hAnsi="Times New Roman" w:cs="Times New Roman"/>
          <w:i/>
          <w:color w:val="000000" w:themeColor="text1"/>
          <w:sz w:val="24"/>
          <w:szCs w:val="24"/>
        </w:rPr>
        <w:t>)</w:t>
      </w:r>
    </w:p>
    <w:p w:rsidR="00980E5F" w:rsidRDefault="00980E5F" w:rsidP="00980E5F">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 xml:space="preserve">Código Reduzido: </w:t>
      </w:r>
      <w:r>
        <w:rPr>
          <w:rFonts w:ascii="Times New Roman" w:hAnsi="Times New Roman" w:cs="Times New Roman"/>
          <w:i/>
          <w:color w:val="000000" w:themeColor="text1"/>
          <w:sz w:val="24"/>
          <w:szCs w:val="24"/>
        </w:rPr>
        <w:t>7248</w:t>
      </w:r>
    </w:p>
    <w:p w:rsidR="00F832BB"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8D7A94" w:rsidRPr="008D7A94">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7</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21</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sidR="00536F8E">
        <w:rPr>
          <w:rFonts w:ascii="Times New Roman" w:hAnsi="Times New Roman" w:cs="Times New Roman"/>
          <w:sz w:val="24"/>
          <w:szCs w:val="24"/>
        </w:rPr>
        <w:t>22</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21</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21</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EF5438" w:rsidRDefault="00EF5438" w:rsidP="00A370E4">
      <w:pPr>
        <w:tabs>
          <w:tab w:val="left" w:pos="2790"/>
        </w:tabs>
        <w:spacing w:after="0" w:line="240" w:lineRule="auto"/>
        <w:jc w:val="both"/>
        <w:rPr>
          <w:rFonts w:ascii="Times New Roman" w:hAnsi="Times New Roman" w:cs="Times New Roman"/>
          <w:sz w:val="24"/>
          <w:szCs w:val="24"/>
        </w:rPr>
      </w:pPr>
    </w:p>
    <w:p w:rsidR="00F832BB" w:rsidRPr="00CC376D"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rsidR="00EA465D" w:rsidRDefault="00372EA8"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rsidR="00F832BB" w:rsidRPr="00F832BB"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rsidR="00D00247" w:rsidRDefault="00D00247"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IV – Minuta do Contrato Administrativo.</w:t>
      </w:r>
    </w:p>
    <w:p w:rsidR="004E4F79" w:rsidRPr="00740962" w:rsidRDefault="001B4F7F" w:rsidP="004E4F79">
      <w:pPr>
        <w:tabs>
          <w:tab w:val="left" w:pos="2790"/>
        </w:tabs>
        <w:spacing w:after="0" w:line="240" w:lineRule="auto"/>
        <w:jc w:val="right"/>
        <w:rPr>
          <w:rFonts w:ascii="Times New Roman" w:hAnsi="Times New Roman" w:cs="Times New Roman"/>
          <w:sz w:val="24"/>
          <w:szCs w:val="24"/>
        </w:rPr>
      </w:pPr>
      <w:r w:rsidRPr="00232A87">
        <w:rPr>
          <w:rFonts w:ascii="Times New Roman" w:hAnsi="Times New Roman" w:cs="Times New Roman"/>
          <w:sz w:val="24"/>
          <w:szCs w:val="24"/>
        </w:rPr>
        <w:t>Selbach/</w:t>
      </w:r>
      <w:r w:rsidR="004E4F79" w:rsidRPr="00232A87">
        <w:rPr>
          <w:rFonts w:ascii="Times New Roman" w:hAnsi="Times New Roman" w:cs="Times New Roman"/>
          <w:sz w:val="24"/>
          <w:szCs w:val="24"/>
        </w:rPr>
        <w:t xml:space="preserve">RS, </w:t>
      </w:r>
      <w:r w:rsidR="00232A87" w:rsidRPr="00232A87">
        <w:rPr>
          <w:rFonts w:ascii="Times New Roman" w:hAnsi="Times New Roman" w:cs="Times New Roman"/>
          <w:sz w:val="24"/>
          <w:szCs w:val="24"/>
        </w:rPr>
        <w:t>10</w:t>
      </w:r>
      <w:r w:rsidR="00B151FF" w:rsidRPr="00232A87">
        <w:rPr>
          <w:rFonts w:ascii="Times New Roman" w:hAnsi="Times New Roman" w:cs="Times New Roman"/>
          <w:sz w:val="24"/>
          <w:szCs w:val="24"/>
        </w:rPr>
        <w:t xml:space="preserve"> </w:t>
      </w:r>
      <w:r w:rsidR="004E4F79" w:rsidRPr="00232A87">
        <w:rPr>
          <w:rFonts w:ascii="Times New Roman" w:hAnsi="Times New Roman" w:cs="Times New Roman"/>
          <w:sz w:val="24"/>
          <w:szCs w:val="24"/>
        </w:rPr>
        <w:t xml:space="preserve">de </w:t>
      </w:r>
      <w:r w:rsidR="00C01EF5" w:rsidRPr="00232A87">
        <w:rPr>
          <w:rFonts w:ascii="Times New Roman" w:hAnsi="Times New Roman" w:cs="Times New Roman"/>
          <w:sz w:val="24"/>
          <w:szCs w:val="24"/>
        </w:rPr>
        <w:t>março</w:t>
      </w:r>
      <w:r w:rsidR="004E4F79" w:rsidRPr="00232A87">
        <w:rPr>
          <w:rFonts w:ascii="Times New Roman" w:hAnsi="Times New Roman" w:cs="Times New Roman"/>
          <w:sz w:val="24"/>
          <w:szCs w:val="24"/>
        </w:rPr>
        <w:t xml:space="preserve"> de </w:t>
      </w:r>
      <w:r w:rsidR="00980E5F" w:rsidRPr="00232A87">
        <w:rPr>
          <w:rFonts w:ascii="Times New Roman" w:hAnsi="Times New Roman" w:cs="Times New Roman"/>
          <w:sz w:val="24"/>
          <w:szCs w:val="24"/>
        </w:rPr>
        <w:t>2026</w:t>
      </w:r>
      <w:r w:rsidR="004E4F79" w:rsidRPr="00232A87">
        <w:rPr>
          <w:rFonts w:ascii="Times New Roman" w:hAnsi="Times New Roman" w:cs="Times New Roman"/>
          <w:sz w:val="24"/>
          <w:szCs w:val="24"/>
        </w:rPr>
        <w:t>.</w:t>
      </w:r>
    </w:p>
    <w:p w:rsidR="00EF5438" w:rsidRDefault="00EF5438" w:rsidP="004E4F79">
      <w:pPr>
        <w:tabs>
          <w:tab w:val="left" w:pos="2790"/>
        </w:tabs>
        <w:spacing w:after="0" w:line="240" w:lineRule="auto"/>
        <w:jc w:val="right"/>
        <w:rPr>
          <w:rFonts w:ascii="Times New Roman" w:hAnsi="Times New Roman" w:cs="Times New Roman"/>
          <w:sz w:val="24"/>
          <w:szCs w:val="24"/>
        </w:rPr>
      </w:pPr>
    </w:p>
    <w:p w:rsidR="004E4F79" w:rsidRDefault="004E4F79" w:rsidP="004E4F79">
      <w:pPr>
        <w:tabs>
          <w:tab w:val="left" w:pos="2790"/>
        </w:tabs>
        <w:spacing w:after="0" w:line="240" w:lineRule="auto"/>
        <w:rPr>
          <w:rFonts w:ascii="Times New Roman" w:hAnsi="Times New Roman" w:cs="Times New Roman"/>
          <w:sz w:val="24"/>
          <w:szCs w:val="24"/>
          <w:highlight w:val="yellow"/>
        </w:rPr>
      </w:pPr>
    </w:p>
    <w:p w:rsidR="00C01EF5" w:rsidRPr="00740962" w:rsidRDefault="00C01EF5" w:rsidP="004E4F79">
      <w:pPr>
        <w:tabs>
          <w:tab w:val="left" w:pos="2790"/>
        </w:tabs>
        <w:spacing w:after="0" w:line="240" w:lineRule="auto"/>
        <w:rPr>
          <w:rFonts w:ascii="Times New Roman" w:hAnsi="Times New Roman" w:cs="Times New Roman"/>
          <w:sz w:val="24"/>
          <w:szCs w:val="24"/>
          <w:highlight w:val="yellow"/>
        </w:rPr>
      </w:pPr>
    </w:p>
    <w:p w:rsidR="004E4F79" w:rsidRPr="00740962" w:rsidRDefault="00A03C2C" w:rsidP="004E4F79">
      <w:pPr>
        <w:tabs>
          <w:tab w:val="left" w:pos="2790"/>
        </w:tabs>
        <w:spacing w:after="0" w:line="240" w:lineRule="auto"/>
        <w:jc w:val="center"/>
        <w:rPr>
          <w:rFonts w:ascii="Times New Roman" w:hAnsi="Times New Roman" w:cs="Times New Roman"/>
          <w:b/>
          <w:sz w:val="24"/>
          <w:szCs w:val="24"/>
        </w:rPr>
      </w:pPr>
      <w:r w:rsidRPr="00740962">
        <w:rPr>
          <w:rFonts w:ascii="Times New Roman" w:hAnsi="Times New Roman" w:cs="Times New Roman"/>
          <w:b/>
          <w:sz w:val="24"/>
          <w:szCs w:val="24"/>
        </w:rPr>
        <w:t>MICHAEL KUHN</w:t>
      </w:r>
    </w:p>
    <w:p w:rsidR="004E4F79" w:rsidRPr="00740962" w:rsidRDefault="004E4F79" w:rsidP="004E4F79">
      <w:pPr>
        <w:tabs>
          <w:tab w:val="left" w:pos="2790"/>
        </w:tabs>
        <w:spacing w:after="0" w:line="240" w:lineRule="auto"/>
        <w:jc w:val="center"/>
        <w:rPr>
          <w:rFonts w:ascii="Times New Roman" w:hAnsi="Times New Roman" w:cs="Times New Roman"/>
          <w:sz w:val="24"/>
          <w:szCs w:val="24"/>
        </w:rPr>
      </w:pPr>
      <w:r w:rsidRPr="00740962">
        <w:rPr>
          <w:rFonts w:ascii="Times New Roman" w:hAnsi="Times New Roman" w:cs="Times New Roman"/>
          <w:sz w:val="24"/>
          <w:szCs w:val="24"/>
        </w:rPr>
        <w:t>Prefeito Municipal</w:t>
      </w:r>
    </w:p>
    <w:p w:rsidR="00C01EF5" w:rsidRDefault="00C01EF5" w:rsidP="004E4F79">
      <w:pPr>
        <w:tabs>
          <w:tab w:val="left" w:pos="2790"/>
        </w:tabs>
        <w:spacing w:after="0" w:line="240" w:lineRule="auto"/>
        <w:rPr>
          <w:rFonts w:ascii="Times New Roman" w:hAnsi="Times New Roman" w:cs="Times New Roman"/>
          <w:sz w:val="24"/>
          <w:szCs w:val="24"/>
        </w:rPr>
      </w:pPr>
    </w:p>
    <w:p w:rsidR="00740962" w:rsidRDefault="00D00247" w:rsidP="004E4F79">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Elaboração</w:t>
      </w:r>
      <w:r w:rsidR="004E4F79" w:rsidRPr="00740962">
        <w:rPr>
          <w:rFonts w:ascii="Times New Roman" w:hAnsi="Times New Roman" w:cs="Times New Roman"/>
          <w:sz w:val="24"/>
          <w:szCs w:val="24"/>
        </w:rPr>
        <w:t xml:space="preserve">: </w:t>
      </w:r>
    </w:p>
    <w:p w:rsidR="00C01EF5" w:rsidRDefault="00C01EF5" w:rsidP="004E4F79">
      <w:pPr>
        <w:tabs>
          <w:tab w:val="left" w:pos="2790"/>
        </w:tabs>
        <w:spacing w:after="0" w:line="240" w:lineRule="auto"/>
        <w:rPr>
          <w:rFonts w:ascii="Times New Roman" w:hAnsi="Times New Roman" w:cs="Times New Roman"/>
          <w:sz w:val="24"/>
          <w:szCs w:val="24"/>
        </w:rPr>
      </w:pPr>
    </w:p>
    <w:p w:rsidR="00C01EF5" w:rsidRDefault="00C01EF5" w:rsidP="004E4F79">
      <w:pPr>
        <w:tabs>
          <w:tab w:val="left" w:pos="2790"/>
        </w:tabs>
        <w:spacing w:after="0" w:line="240" w:lineRule="auto"/>
        <w:rPr>
          <w:rFonts w:ascii="Times New Roman" w:hAnsi="Times New Roman" w:cs="Times New Roman"/>
          <w:sz w:val="24"/>
          <w:szCs w:val="24"/>
        </w:rPr>
      </w:pPr>
    </w:p>
    <w:p w:rsidR="00C10CAB" w:rsidRPr="00740962" w:rsidRDefault="00C10CAB" w:rsidP="000676AC">
      <w:pPr>
        <w:tabs>
          <w:tab w:val="left" w:pos="2790"/>
        </w:tabs>
        <w:spacing w:after="0" w:line="240" w:lineRule="auto"/>
        <w:rPr>
          <w:rFonts w:ascii="Times New Roman" w:hAnsi="Times New Roman" w:cs="Times New Roman"/>
          <w:sz w:val="24"/>
          <w:szCs w:val="24"/>
        </w:rPr>
      </w:pPr>
    </w:p>
    <w:p w:rsidR="009C137E" w:rsidRPr="00740962" w:rsidRDefault="009C137E" w:rsidP="009C137E">
      <w:pPr>
        <w:tabs>
          <w:tab w:val="left" w:pos="2790"/>
        </w:tabs>
        <w:spacing w:after="0" w:line="240" w:lineRule="auto"/>
        <w:rPr>
          <w:rFonts w:ascii="Times New Roman" w:hAnsi="Times New Roman" w:cs="Times New Roman"/>
          <w:b/>
          <w:sz w:val="24"/>
          <w:szCs w:val="24"/>
        </w:rPr>
      </w:pPr>
      <w:r w:rsidRPr="00740962">
        <w:rPr>
          <w:rFonts w:ascii="Times New Roman" w:hAnsi="Times New Roman" w:cs="Times New Roman"/>
          <w:b/>
          <w:sz w:val="24"/>
          <w:szCs w:val="24"/>
        </w:rPr>
        <w:t>RENAN PEDRO KNOB</w:t>
      </w:r>
    </w:p>
    <w:p w:rsidR="009C137E" w:rsidRPr="00740962"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OAB-RS 84.781</w:t>
      </w:r>
    </w:p>
    <w:p w:rsidR="009C137E"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Assessor Jurídico</w:t>
      </w:r>
    </w:p>
    <w:p w:rsidR="00DB0E0E" w:rsidRDefault="00DB0E0E" w:rsidP="009C137E">
      <w:pPr>
        <w:tabs>
          <w:tab w:val="left" w:pos="2790"/>
        </w:tabs>
        <w:spacing w:after="0" w:line="240" w:lineRule="auto"/>
        <w:rPr>
          <w:rFonts w:ascii="Times New Roman" w:hAnsi="Times New Roman" w:cs="Times New Roman"/>
          <w:sz w:val="24"/>
          <w:szCs w:val="24"/>
        </w:rPr>
      </w:pPr>
    </w:p>
    <w:p w:rsidR="00DB0E0E" w:rsidRDefault="00DB0E0E" w:rsidP="009C137E">
      <w:pPr>
        <w:tabs>
          <w:tab w:val="left" w:pos="2790"/>
        </w:tabs>
        <w:spacing w:after="0" w:line="240" w:lineRule="auto"/>
        <w:rPr>
          <w:rFonts w:ascii="Times New Roman" w:hAnsi="Times New Roman" w:cs="Times New Roman"/>
          <w:sz w:val="24"/>
          <w:szCs w:val="24"/>
        </w:rPr>
      </w:pPr>
    </w:p>
    <w:p w:rsidR="00DB0E0E" w:rsidRDefault="00DB0E0E" w:rsidP="009C137E">
      <w:pPr>
        <w:tabs>
          <w:tab w:val="left" w:pos="2790"/>
        </w:tabs>
        <w:spacing w:after="0" w:line="240" w:lineRule="auto"/>
        <w:rPr>
          <w:rFonts w:ascii="Times New Roman" w:hAnsi="Times New Roman" w:cs="Times New Roman"/>
          <w:sz w:val="24"/>
          <w:szCs w:val="24"/>
        </w:rPr>
      </w:pPr>
    </w:p>
    <w:p w:rsidR="00DB0E0E" w:rsidRDefault="00DB0E0E" w:rsidP="009C137E">
      <w:pPr>
        <w:tabs>
          <w:tab w:val="left" w:pos="2790"/>
        </w:tabs>
        <w:spacing w:after="0" w:line="240" w:lineRule="auto"/>
        <w:rPr>
          <w:rFonts w:ascii="Times New Roman" w:hAnsi="Times New Roman" w:cs="Times New Roman"/>
          <w:sz w:val="24"/>
          <w:szCs w:val="24"/>
        </w:rPr>
      </w:pPr>
    </w:p>
    <w:p w:rsidR="00DB0E0E" w:rsidRDefault="00DB0E0E" w:rsidP="009C137E">
      <w:pPr>
        <w:tabs>
          <w:tab w:val="left" w:pos="2790"/>
        </w:tabs>
        <w:spacing w:after="0" w:line="240" w:lineRule="auto"/>
        <w:rPr>
          <w:rFonts w:ascii="Times New Roman" w:hAnsi="Times New Roman" w:cs="Times New Roman"/>
          <w:sz w:val="24"/>
          <w:szCs w:val="24"/>
        </w:rPr>
      </w:pPr>
    </w:p>
    <w:p w:rsidR="004E4F79" w:rsidRPr="001A2DC1" w:rsidRDefault="004E4F79" w:rsidP="00CA1380">
      <w:pPr>
        <w:tabs>
          <w:tab w:val="left" w:pos="2790"/>
        </w:tabs>
        <w:spacing w:after="0" w:line="240" w:lineRule="auto"/>
        <w:jc w:val="center"/>
        <w:rPr>
          <w:rFonts w:ascii="Times New Roman" w:hAnsi="Times New Roman" w:cs="Times New Roman"/>
          <w:b/>
        </w:rPr>
      </w:pPr>
      <w:r w:rsidRPr="001A2DC1">
        <w:rPr>
          <w:rFonts w:ascii="Times New Roman" w:hAnsi="Times New Roman" w:cs="Times New Roman"/>
          <w:b/>
        </w:rPr>
        <w:lastRenderedPageBreak/>
        <w:t>ANEXO I</w:t>
      </w:r>
    </w:p>
    <w:p w:rsidR="004E4F79" w:rsidRPr="001A2DC1" w:rsidRDefault="004E4F79" w:rsidP="004E4F79">
      <w:pPr>
        <w:tabs>
          <w:tab w:val="left" w:pos="2790"/>
        </w:tabs>
        <w:spacing w:after="0" w:line="240" w:lineRule="auto"/>
        <w:jc w:val="center"/>
        <w:rPr>
          <w:rFonts w:ascii="Times New Roman" w:hAnsi="Times New Roman" w:cs="Times New Roman"/>
          <w:b/>
        </w:rPr>
      </w:pPr>
      <w:r w:rsidRPr="001A2DC1">
        <w:rPr>
          <w:rFonts w:ascii="Times New Roman" w:hAnsi="Times New Roman" w:cs="Times New Roman"/>
          <w:b/>
        </w:rPr>
        <w:t>TERMO DE REFERÊNCIA</w:t>
      </w:r>
    </w:p>
    <w:p w:rsidR="004E4F79" w:rsidRPr="001A2DC1" w:rsidRDefault="004E4F79" w:rsidP="004E4F79">
      <w:pPr>
        <w:tabs>
          <w:tab w:val="left" w:pos="2790"/>
        </w:tabs>
        <w:spacing w:after="0" w:line="240" w:lineRule="auto"/>
        <w:rPr>
          <w:rFonts w:ascii="Times New Roman" w:hAnsi="Times New Roman" w:cs="Times New Roman"/>
        </w:rPr>
      </w:pPr>
    </w:p>
    <w:p w:rsidR="008A0D6A" w:rsidRPr="001A2DC1" w:rsidRDefault="004E4F79" w:rsidP="008A0D6A">
      <w:pPr>
        <w:tabs>
          <w:tab w:val="left" w:pos="2790"/>
        </w:tabs>
        <w:spacing w:after="0" w:line="240" w:lineRule="auto"/>
        <w:rPr>
          <w:rFonts w:ascii="Times New Roman" w:hAnsi="Times New Roman" w:cs="Times New Roman"/>
        </w:rPr>
      </w:pPr>
      <w:r w:rsidRPr="001A2DC1">
        <w:rPr>
          <w:rFonts w:ascii="Times New Roman" w:hAnsi="Times New Roman" w:cs="Times New Roman"/>
        </w:rPr>
        <w:t xml:space="preserve">1. DO OBJETO </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1.1 </w:t>
      </w:r>
      <w:r w:rsidR="0094170C" w:rsidRPr="001A2DC1">
        <w:rPr>
          <w:rFonts w:ascii="Times New Roman" w:hAnsi="Times New Roman" w:cs="Times New Roman"/>
        </w:rPr>
        <w:t>Prestação de serviços voltados a assegurar ações no âmbito do programa de oficinas ligadas às Secretarias Municipais.</w:t>
      </w:r>
    </w:p>
    <w:p w:rsidR="004E4F79"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 O presente Termo de Referência tem por objetivo determinar as condições que disciplinarão de acordo com o Estudo Técnico Preliminar e conforme condições, quantidades, exigências e estimativas contidas neste Termo de Referência.</w:t>
      </w:r>
    </w:p>
    <w:p w:rsidR="008A0D6A" w:rsidRPr="001A2DC1" w:rsidRDefault="008A0D6A" w:rsidP="004E4F79">
      <w:pPr>
        <w:tabs>
          <w:tab w:val="left" w:pos="2790"/>
        </w:tabs>
        <w:spacing w:after="0" w:line="240" w:lineRule="auto"/>
        <w:rPr>
          <w:rFonts w:ascii="Times New Roman" w:hAnsi="Times New Roman" w:cs="Times New Roman"/>
        </w:rPr>
      </w:pPr>
    </w:p>
    <w:p w:rsidR="00560797" w:rsidRPr="001A2DC1" w:rsidRDefault="008A0D6A" w:rsidP="004E4F79">
      <w:pPr>
        <w:tabs>
          <w:tab w:val="left" w:pos="2790"/>
        </w:tabs>
        <w:spacing w:after="0" w:line="240" w:lineRule="auto"/>
        <w:rPr>
          <w:rFonts w:ascii="Times New Roman" w:hAnsi="Times New Roman" w:cs="Times New Roman"/>
        </w:rPr>
      </w:pPr>
      <w:r w:rsidRPr="001A2DC1">
        <w:rPr>
          <w:rFonts w:ascii="Times New Roman" w:hAnsi="Times New Roman" w:cs="Times New Roman"/>
        </w:rPr>
        <w:t>2</w:t>
      </w:r>
      <w:r w:rsidR="004E4F79" w:rsidRPr="001A2DC1">
        <w:rPr>
          <w:rFonts w:ascii="Times New Roman" w:hAnsi="Times New Roman" w:cs="Times New Roman"/>
        </w:rPr>
        <w:t>. CARACTERÍSTICAS MÍNIMAS DO OBJETO</w:t>
      </w:r>
    </w:p>
    <w:p w:rsidR="004E4F79" w:rsidRPr="001A2DC1" w:rsidRDefault="004E4F79" w:rsidP="004E4F79">
      <w:pPr>
        <w:tabs>
          <w:tab w:val="left" w:pos="2790"/>
        </w:tabs>
        <w:spacing w:after="0" w:line="240" w:lineRule="auto"/>
        <w:rPr>
          <w:rFonts w:ascii="Times New Roman" w:hAnsi="Times New Roman" w:cs="Times New Roman"/>
        </w:rPr>
      </w:pPr>
    </w:p>
    <w:p w:rsidR="00DB0E0E" w:rsidRPr="001437E6" w:rsidRDefault="00DB0E0E" w:rsidP="00DB0E0E">
      <w:pPr>
        <w:tabs>
          <w:tab w:val="left" w:pos="2790"/>
        </w:tabs>
        <w:spacing w:after="0" w:line="240" w:lineRule="auto"/>
        <w:jc w:val="center"/>
        <w:rPr>
          <w:rFonts w:ascii="Times New Roman" w:hAnsi="Times New Roman" w:cs="Times New Roman"/>
          <w:sz w:val="24"/>
          <w:szCs w:val="24"/>
          <w:u w:val="single"/>
        </w:rPr>
      </w:pPr>
      <w:r w:rsidRPr="001437E6">
        <w:rPr>
          <w:rFonts w:ascii="Times New Roman" w:hAnsi="Times New Roman" w:cs="Times New Roman"/>
          <w:sz w:val="24"/>
          <w:szCs w:val="24"/>
          <w:u w:val="single"/>
        </w:rPr>
        <w:t xml:space="preserve">SECRETARIA </w:t>
      </w:r>
      <w:r>
        <w:rPr>
          <w:rFonts w:ascii="Times New Roman" w:hAnsi="Times New Roman" w:cs="Times New Roman"/>
          <w:sz w:val="24"/>
          <w:szCs w:val="24"/>
          <w:u w:val="single"/>
        </w:rPr>
        <w:t xml:space="preserve">MUNICIPAL </w:t>
      </w:r>
      <w:r w:rsidRPr="001437E6">
        <w:rPr>
          <w:rFonts w:ascii="Times New Roman" w:hAnsi="Times New Roman" w:cs="Times New Roman"/>
          <w:sz w:val="24"/>
          <w:szCs w:val="24"/>
          <w:u w:val="single"/>
        </w:rPr>
        <w:t xml:space="preserve">DE </w:t>
      </w:r>
      <w:r>
        <w:rPr>
          <w:rFonts w:ascii="Times New Roman" w:hAnsi="Times New Roman" w:cs="Times New Roman"/>
          <w:sz w:val="24"/>
          <w:szCs w:val="24"/>
          <w:u w:val="single"/>
        </w:rPr>
        <w:t>SAÚDE</w:t>
      </w:r>
    </w:p>
    <w:tbl>
      <w:tblPr>
        <w:tblStyle w:val="Tabelacomgrade"/>
        <w:tblW w:w="10188" w:type="dxa"/>
        <w:jc w:val="center"/>
        <w:tblLook w:val="04A0" w:firstRow="1" w:lastRow="0" w:firstColumn="1" w:lastColumn="0" w:noHBand="0" w:noVBand="1"/>
      </w:tblPr>
      <w:tblGrid>
        <w:gridCol w:w="803"/>
        <w:gridCol w:w="3166"/>
        <w:gridCol w:w="562"/>
        <w:gridCol w:w="1243"/>
        <w:gridCol w:w="203"/>
        <w:gridCol w:w="1517"/>
        <w:gridCol w:w="1341"/>
        <w:gridCol w:w="1353"/>
      </w:tblGrid>
      <w:tr w:rsidR="005758E2" w:rsidRPr="007C35C3" w:rsidTr="001437E6">
        <w:trPr>
          <w:trHeight w:val="340"/>
          <w:jc w:val="center"/>
        </w:trPr>
        <w:tc>
          <w:tcPr>
            <w:tcW w:w="803" w:type="dxa"/>
            <w:shd w:val="clear" w:color="auto" w:fill="auto"/>
            <w:vAlign w:val="center"/>
            <w:hideMark/>
          </w:tcPr>
          <w:p w:rsidR="005758E2" w:rsidRPr="007C35C3" w:rsidRDefault="005758E2" w:rsidP="005A4323">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ITEM</w:t>
            </w:r>
          </w:p>
        </w:tc>
        <w:tc>
          <w:tcPr>
            <w:tcW w:w="3728" w:type="dxa"/>
            <w:gridSpan w:val="2"/>
            <w:shd w:val="clear" w:color="auto" w:fill="auto"/>
            <w:noWrap/>
            <w:vAlign w:val="center"/>
            <w:hideMark/>
          </w:tcPr>
          <w:p w:rsidR="005758E2" w:rsidRPr="007C35C3" w:rsidRDefault="005758E2" w:rsidP="002337FD">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DESCRIÇÃO</w:t>
            </w:r>
          </w:p>
        </w:tc>
        <w:tc>
          <w:tcPr>
            <w:tcW w:w="1243" w:type="dxa"/>
            <w:vAlign w:val="center"/>
          </w:tcPr>
          <w:p w:rsidR="005758E2" w:rsidRPr="007C35C3" w:rsidRDefault="005758E2" w:rsidP="005758E2">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UNIDADE</w:t>
            </w:r>
          </w:p>
        </w:tc>
        <w:tc>
          <w:tcPr>
            <w:tcW w:w="1720" w:type="dxa"/>
            <w:gridSpan w:val="2"/>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QUANTIDADE</w:t>
            </w:r>
          </w:p>
        </w:tc>
        <w:tc>
          <w:tcPr>
            <w:tcW w:w="1341" w:type="dxa"/>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UNITÁRIO</w:t>
            </w:r>
          </w:p>
        </w:tc>
        <w:tc>
          <w:tcPr>
            <w:tcW w:w="1353" w:type="dxa"/>
            <w:shd w:val="clear" w:color="auto" w:fill="auto"/>
            <w:vAlign w:val="center"/>
          </w:tcPr>
          <w:p w:rsidR="005758E2" w:rsidRPr="007C35C3" w:rsidRDefault="005758E2" w:rsidP="0093195B">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TOTAL</w:t>
            </w:r>
          </w:p>
        </w:tc>
      </w:tr>
      <w:tr w:rsidR="005758E2" w:rsidRPr="007C35C3" w:rsidTr="001437E6">
        <w:trPr>
          <w:trHeight w:val="340"/>
          <w:jc w:val="center"/>
        </w:trPr>
        <w:tc>
          <w:tcPr>
            <w:tcW w:w="803" w:type="dxa"/>
            <w:shd w:val="clear" w:color="auto" w:fill="auto"/>
            <w:noWrap/>
            <w:vAlign w:val="center"/>
            <w:hideMark/>
          </w:tcPr>
          <w:p w:rsidR="005758E2" w:rsidRPr="007C35C3" w:rsidRDefault="005758E2" w:rsidP="002337FD">
            <w:pPr>
              <w:jc w:val="center"/>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1</w:t>
            </w:r>
          </w:p>
        </w:tc>
        <w:tc>
          <w:tcPr>
            <w:tcW w:w="3728" w:type="dxa"/>
            <w:gridSpan w:val="2"/>
            <w:shd w:val="clear" w:color="000000" w:fill="FFFFFF"/>
            <w:noWrap/>
            <w:vAlign w:val="bottom"/>
          </w:tcPr>
          <w:p w:rsidR="007113E3" w:rsidRPr="007C35C3" w:rsidRDefault="005758E2" w:rsidP="0093195B">
            <w:pPr>
              <w:jc w:val="both"/>
              <w:rPr>
                <w:rFonts w:ascii="Times New Roman" w:hAnsi="Times New Roman" w:cs="Times New Roman"/>
                <w:color w:val="000000"/>
                <w:sz w:val="20"/>
                <w:szCs w:val="20"/>
              </w:rPr>
            </w:pPr>
            <w:r w:rsidRPr="007C35C3">
              <w:rPr>
                <w:rFonts w:ascii="Times New Roman" w:hAnsi="Times New Roman" w:cs="Times New Roman"/>
                <w:color w:val="000000"/>
                <w:sz w:val="20"/>
                <w:szCs w:val="20"/>
              </w:rPr>
              <w:t xml:space="preserve">OFICINA DE </w:t>
            </w:r>
            <w:r w:rsidR="00DB0E0E">
              <w:rPr>
                <w:rFonts w:ascii="Times New Roman" w:hAnsi="Times New Roman" w:cs="Times New Roman"/>
                <w:color w:val="000000"/>
                <w:sz w:val="20"/>
                <w:szCs w:val="20"/>
              </w:rPr>
              <w:t>SHANTALA</w:t>
            </w:r>
          </w:p>
          <w:p w:rsidR="00DB0E0E" w:rsidRDefault="00DB0E0E" w:rsidP="0093195B">
            <w:pPr>
              <w:jc w:val="both"/>
              <w:rPr>
                <w:rFonts w:ascii="Times New Roman" w:hAnsi="Times New Roman" w:cs="Times New Roman"/>
                <w:color w:val="000000"/>
                <w:sz w:val="20"/>
                <w:szCs w:val="20"/>
              </w:rPr>
            </w:pPr>
            <w:r w:rsidRPr="00DB0E0E">
              <w:rPr>
                <w:rFonts w:ascii="Times New Roman" w:hAnsi="Times New Roman" w:cs="Times New Roman"/>
                <w:color w:val="000000"/>
                <w:sz w:val="20"/>
                <w:szCs w:val="20"/>
              </w:rPr>
              <w:t>Prática terapêuti</w:t>
            </w:r>
            <w:r>
              <w:rPr>
                <w:rFonts w:ascii="Times New Roman" w:hAnsi="Times New Roman" w:cs="Times New Roman"/>
                <w:color w:val="000000"/>
                <w:sz w:val="20"/>
                <w:szCs w:val="20"/>
              </w:rPr>
              <w:t xml:space="preserve">ca que consiste na manipulação </w:t>
            </w:r>
            <w:r w:rsidRPr="00DB0E0E">
              <w:rPr>
                <w:rFonts w:ascii="Times New Roman" w:hAnsi="Times New Roman" w:cs="Times New Roman"/>
                <w:color w:val="000000"/>
                <w:sz w:val="20"/>
                <w:szCs w:val="20"/>
              </w:rPr>
              <w:t>para bebês e crianças</w:t>
            </w:r>
            <w:r>
              <w:rPr>
                <w:rFonts w:ascii="Times New Roman" w:hAnsi="Times New Roman" w:cs="Times New Roman"/>
                <w:color w:val="000000"/>
                <w:sz w:val="20"/>
                <w:szCs w:val="20"/>
              </w:rPr>
              <w:t>.</w:t>
            </w:r>
          </w:p>
          <w:p w:rsidR="005758E2" w:rsidRPr="00DB0E0E" w:rsidRDefault="005758E2" w:rsidP="0093195B">
            <w:pPr>
              <w:jc w:val="both"/>
              <w:rPr>
                <w:rFonts w:ascii="Times New Roman" w:hAnsi="Times New Roman" w:cs="Times New Roman"/>
                <w:color w:val="000000"/>
                <w:sz w:val="20"/>
                <w:szCs w:val="20"/>
              </w:rPr>
            </w:pPr>
            <w:r w:rsidRPr="00DB0E0E">
              <w:rPr>
                <w:rFonts w:ascii="Times New Roman" w:hAnsi="Times New Roman" w:cs="Times New Roman"/>
                <w:color w:val="000000"/>
                <w:sz w:val="20"/>
                <w:szCs w:val="20"/>
              </w:rPr>
              <w:t xml:space="preserve">Formação: </w:t>
            </w:r>
            <w:r w:rsidR="001C4293" w:rsidRPr="00DB0E0E">
              <w:rPr>
                <w:rFonts w:ascii="Times New Roman" w:hAnsi="Times New Roman" w:cs="Times New Roman"/>
                <w:color w:val="000000"/>
                <w:sz w:val="20"/>
                <w:szCs w:val="20"/>
              </w:rPr>
              <w:t>Habilidade na área</w:t>
            </w:r>
            <w:r w:rsidR="00EF5438" w:rsidRPr="00DB0E0E">
              <w:rPr>
                <w:rFonts w:ascii="Times New Roman" w:hAnsi="Times New Roman" w:cs="Times New Roman"/>
                <w:color w:val="000000"/>
                <w:sz w:val="20"/>
                <w:szCs w:val="20"/>
              </w:rPr>
              <w:t xml:space="preserve">, comprovado através de </w:t>
            </w:r>
            <w:r w:rsidR="001C4293" w:rsidRPr="00DB0E0E">
              <w:rPr>
                <w:rFonts w:ascii="Times New Roman" w:hAnsi="Times New Roman" w:cs="Times New Roman"/>
                <w:color w:val="000000"/>
                <w:sz w:val="20"/>
                <w:szCs w:val="20"/>
              </w:rPr>
              <w:t>certificados</w:t>
            </w:r>
            <w:r w:rsidR="00EF5438" w:rsidRPr="00DB0E0E">
              <w:rPr>
                <w:rFonts w:ascii="Times New Roman" w:hAnsi="Times New Roman" w:cs="Times New Roman"/>
                <w:color w:val="000000"/>
                <w:sz w:val="20"/>
                <w:szCs w:val="20"/>
              </w:rPr>
              <w:t>.</w:t>
            </w:r>
          </w:p>
          <w:p w:rsidR="005758E2" w:rsidRPr="00DB0E0E" w:rsidRDefault="00DB0E0E" w:rsidP="0093195B">
            <w:pPr>
              <w:jc w:val="both"/>
              <w:rPr>
                <w:rFonts w:ascii="Times New Roman" w:hAnsi="Times New Roman" w:cs="Times New Roman"/>
                <w:color w:val="000000"/>
                <w:sz w:val="20"/>
                <w:szCs w:val="20"/>
              </w:rPr>
            </w:pPr>
            <w:r w:rsidRPr="00DB0E0E">
              <w:rPr>
                <w:rFonts w:ascii="Times New Roman" w:hAnsi="Times New Roman" w:cs="Times New Roman"/>
                <w:color w:val="000000"/>
                <w:sz w:val="20"/>
                <w:szCs w:val="20"/>
              </w:rPr>
              <w:t>Público: Grupos de puericultura e gestantes</w:t>
            </w:r>
            <w:r w:rsidR="005758E2" w:rsidRPr="00DB0E0E">
              <w:rPr>
                <w:rFonts w:ascii="Times New Roman" w:hAnsi="Times New Roman" w:cs="Times New Roman"/>
                <w:color w:val="000000"/>
                <w:sz w:val="20"/>
                <w:szCs w:val="20"/>
              </w:rPr>
              <w:t>.</w:t>
            </w:r>
          </w:p>
          <w:p w:rsidR="001C4293" w:rsidRPr="00DB0E0E" w:rsidRDefault="00E706A5" w:rsidP="00E706A5">
            <w:pPr>
              <w:jc w:val="both"/>
              <w:rPr>
                <w:rFonts w:ascii="Times New Roman" w:hAnsi="Times New Roman" w:cs="Times New Roman"/>
                <w:color w:val="000000"/>
                <w:sz w:val="20"/>
                <w:szCs w:val="20"/>
              </w:rPr>
            </w:pPr>
            <w:r w:rsidRPr="00DB0E0E">
              <w:rPr>
                <w:rFonts w:ascii="Times New Roman" w:hAnsi="Times New Roman" w:cs="Times New Roman"/>
                <w:color w:val="000000"/>
                <w:sz w:val="20"/>
                <w:szCs w:val="20"/>
              </w:rPr>
              <w:t>Turno</w:t>
            </w:r>
            <w:r w:rsidR="00DB0E0E" w:rsidRPr="00DB0E0E">
              <w:rPr>
                <w:rFonts w:ascii="Times New Roman" w:hAnsi="Times New Roman" w:cs="Times New Roman"/>
                <w:color w:val="000000"/>
                <w:sz w:val="20"/>
                <w:szCs w:val="20"/>
              </w:rPr>
              <w:t>: Manhã, tarde e noite.</w:t>
            </w:r>
          </w:p>
          <w:p w:rsidR="005758E2" w:rsidRPr="007C35C3" w:rsidRDefault="00E706A5" w:rsidP="00DB0E0E">
            <w:pPr>
              <w:jc w:val="both"/>
              <w:rPr>
                <w:rFonts w:ascii="Times New Roman" w:hAnsi="Times New Roman" w:cs="Times New Roman"/>
                <w:color w:val="000000"/>
                <w:sz w:val="20"/>
                <w:szCs w:val="20"/>
              </w:rPr>
            </w:pPr>
            <w:r w:rsidRPr="00DB0E0E">
              <w:rPr>
                <w:rFonts w:ascii="Times New Roman" w:hAnsi="Times New Roman" w:cs="Times New Roman"/>
                <w:color w:val="000000"/>
                <w:sz w:val="20"/>
                <w:szCs w:val="20"/>
              </w:rPr>
              <w:t>Local:</w:t>
            </w:r>
            <w:r w:rsidR="001C4293" w:rsidRPr="00DB0E0E">
              <w:rPr>
                <w:rFonts w:ascii="Times New Roman" w:hAnsi="Times New Roman" w:cs="Times New Roman"/>
                <w:color w:val="000000"/>
                <w:sz w:val="20"/>
                <w:szCs w:val="20"/>
              </w:rPr>
              <w:t xml:space="preserve"> </w:t>
            </w:r>
            <w:r w:rsidR="00DB0E0E" w:rsidRPr="00DB0E0E">
              <w:rPr>
                <w:rFonts w:ascii="Times New Roman" w:hAnsi="Times New Roman" w:cs="Times New Roman"/>
                <w:color w:val="000000"/>
                <w:sz w:val="20"/>
                <w:szCs w:val="20"/>
              </w:rPr>
              <w:t>Sala de grupos</w:t>
            </w:r>
          </w:p>
        </w:tc>
        <w:tc>
          <w:tcPr>
            <w:tcW w:w="1243" w:type="dxa"/>
            <w:shd w:val="clear" w:color="000000" w:fill="FFFFFF"/>
            <w:vAlign w:val="center"/>
          </w:tcPr>
          <w:p w:rsidR="005758E2" w:rsidRPr="007C35C3" w:rsidRDefault="005758E2" w:rsidP="005758E2">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Hora</w:t>
            </w:r>
          </w:p>
        </w:tc>
        <w:tc>
          <w:tcPr>
            <w:tcW w:w="1720" w:type="dxa"/>
            <w:gridSpan w:val="2"/>
            <w:shd w:val="clear" w:color="000000" w:fill="FFFFFF"/>
            <w:vAlign w:val="center"/>
          </w:tcPr>
          <w:p w:rsidR="005758E2" w:rsidRPr="007C35C3" w:rsidRDefault="00DB0E0E" w:rsidP="0093195B">
            <w:pPr>
              <w:jc w:val="center"/>
              <w:rPr>
                <w:rFonts w:ascii="Times New Roman" w:hAnsi="Times New Roman" w:cs="Times New Roman"/>
                <w:color w:val="000000"/>
                <w:sz w:val="20"/>
                <w:szCs w:val="20"/>
              </w:rPr>
            </w:pPr>
            <w:r>
              <w:rPr>
                <w:rFonts w:ascii="Times New Roman" w:hAnsi="Times New Roman" w:cs="Times New Roman"/>
                <w:color w:val="000000"/>
                <w:sz w:val="20"/>
                <w:szCs w:val="20"/>
              </w:rPr>
              <w:t>480</w:t>
            </w:r>
          </w:p>
        </w:tc>
        <w:tc>
          <w:tcPr>
            <w:tcW w:w="1341" w:type="dxa"/>
            <w:shd w:val="clear" w:color="000000" w:fill="FFFFFF"/>
            <w:vAlign w:val="center"/>
          </w:tcPr>
          <w:p w:rsidR="005758E2" w:rsidRPr="007C35C3" w:rsidRDefault="005758E2" w:rsidP="00DB0E0E">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DB0E0E">
              <w:rPr>
                <w:rFonts w:ascii="Times New Roman" w:hAnsi="Times New Roman" w:cs="Times New Roman"/>
                <w:color w:val="000000"/>
                <w:sz w:val="20"/>
                <w:szCs w:val="20"/>
              </w:rPr>
              <w:t>39,00</w:t>
            </w:r>
          </w:p>
        </w:tc>
        <w:tc>
          <w:tcPr>
            <w:tcW w:w="1353" w:type="dxa"/>
            <w:shd w:val="clear" w:color="auto" w:fill="auto"/>
            <w:vAlign w:val="center"/>
          </w:tcPr>
          <w:p w:rsidR="005758E2" w:rsidRPr="007C35C3" w:rsidRDefault="001437E6" w:rsidP="00DB0E0E">
            <w:pPr>
              <w:jc w:val="center"/>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DB0E0E">
              <w:rPr>
                <w:rFonts w:ascii="Times New Roman" w:hAnsi="Times New Roman" w:cs="Times New Roman"/>
                <w:color w:val="000000"/>
                <w:sz w:val="20"/>
                <w:szCs w:val="20"/>
              </w:rPr>
              <w:t>18.720,00</w:t>
            </w:r>
          </w:p>
        </w:tc>
      </w:tr>
      <w:tr w:rsidR="002337FD" w:rsidRPr="007C35C3" w:rsidTr="001437E6">
        <w:trPr>
          <w:trHeight w:val="340"/>
          <w:jc w:val="center"/>
        </w:trPr>
        <w:tc>
          <w:tcPr>
            <w:tcW w:w="10188" w:type="dxa"/>
            <w:gridSpan w:val="8"/>
            <w:shd w:val="clear" w:color="auto" w:fill="auto"/>
            <w:noWrap/>
            <w:vAlign w:val="center"/>
          </w:tcPr>
          <w:p w:rsidR="002337FD" w:rsidRPr="007C35C3" w:rsidRDefault="002337FD" w:rsidP="002337FD">
            <w:pPr>
              <w:jc w:val="center"/>
              <w:rPr>
                <w:rFonts w:ascii="Times New Roman" w:eastAsia="Times New Roman" w:hAnsi="Times New Roman" w:cs="Times New Roman"/>
                <w:b/>
                <w:color w:val="000000" w:themeColor="text1"/>
                <w:sz w:val="20"/>
                <w:szCs w:val="20"/>
                <w:lang w:eastAsia="pt-BR"/>
              </w:rPr>
            </w:pPr>
            <w:r w:rsidRPr="007C35C3">
              <w:rPr>
                <w:rFonts w:ascii="Times New Roman" w:eastAsia="Times New Roman" w:hAnsi="Times New Roman" w:cs="Times New Roman"/>
                <w:b/>
                <w:color w:val="000000" w:themeColor="text1"/>
                <w:sz w:val="20"/>
                <w:szCs w:val="20"/>
                <w:lang w:eastAsia="pt-BR"/>
              </w:rPr>
              <w:t xml:space="preserve">VALOR TOTAL </w:t>
            </w:r>
            <w:r w:rsidR="0093195B" w:rsidRPr="007C35C3">
              <w:rPr>
                <w:rFonts w:ascii="Times New Roman" w:eastAsia="Times New Roman" w:hAnsi="Times New Roman" w:cs="Times New Roman"/>
                <w:b/>
                <w:color w:val="000000" w:themeColor="text1"/>
                <w:sz w:val="20"/>
                <w:szCs w:val="20"/>
                <w:lang w:eastAsia="pt-BR"/>
              </w:rPr>
              <w:t xml:space="preserve">R$ </w:t>
            </w:r>
            <w:r w:rsidR="00DB0E0E">
              <w:rPr>
                <w:rFonts w:ascii="Times New Roman" w:eastAsia="Times New Roman" w:hAnsi="Times New Roman" w:cs="Times New Roman"/>
                <w:b/>
                <w:color w:val="000000" w:themeColor="text1"/>
                <w:sz w:val="20"/>
                <w:szCs w:val="20"/>
                <w:lang w:eastAsia="pt-BR"/>
              </w:rPr>
              <w:t>18.720,00</w:t>
            </w:r>
          </w:p>
          <w:p w:rsidR="002337FD" w:rsidRPr="007C35C3" w:rsidRDefault="002337FD" w:rsidP="00DB0E0E">
            <w:pPr>
              <w:jc w:val="center"/>
              <w:rPr>
                <w:rFonts w:ascii="Times New Roman" w:hAnsi="Times New Roman" w:cs="Times New Roman"/>
                <w:b/>
                <w:color w:val="000000"/>
                <w:sz w:val="20"/>
                <w:szCs w:val="20"/>
              </w:rPr>
            </w:pPr>
            <w:r w:rsidRPr="007C35C3">
              <w:rPr>
                <w:rFonts w:ascii="Times New Roman" w:eastAsia="Times New Roman" w:hAnsi="Times New Roman" w:cs="Times New Roman"/>
                <w:color w:val="000000" w:themeColor="text1"/>
                <w:sz w:val="20"/>
                <w:szCs w:val="20"/>
                <w:lang w:eastAsia="pt-BR"/>
              </w:rPr>
              <w:t>(</w:t>
            </w:r>
            <w:r w:rsidR="00DB0E0E">
              <w:rPr>
                <w:rFonts w:ascii="Times New Roman" w:eastAsia="Times New Roman" w:hAnsi="Times New Roman" w:cs="Times New Roman"/>
                <w:color w:val="000000" w:themeColor="text1"/>
                <w:sz w:val="20"/>
                <w:szCs w:val="20"/>
                <w:lang w:eastAsia="pt-BR"/>
              </w:rPr>
              <w:t>Dezoito mil setecentos e vinte</w:t>
            </w:r>
            <w:r w:rsidR="005758E2" w:rsidRPr="007C35C3">
              <w:rPr>
                <w:rFonts w:ascii="Times New Roman" w:eastAsia="Times New Roman" w:hAnsi="Times New Roman" w:cs="Times New Roman"/>
                <w:color w:val="000000" w:themeColor="text1"/>
                <w:sz w:val="20"/>
                <w:szCs w:val="20"/>
                <w:lang w:eastAsia="pt-BR"/>
              </w:rPr>
              <w:t xml:space="preserve"> </w:t>
            </w:r>
            <w:r w:rsidR="0093195B" w:rsidRPr="007C35C3">
              <w:rPr>
                <w:rFonts w:ascii="Times New Roman" w:eastAsia="Times New Roman" w:hAnsi="Times New Roman" w:cs="Times New Roman"/>
                <w:color w:val="000000" w:themeColor="text1"/>
                <w:sz w:val="20"/>
                <w:szCs w:val="20"/>
                <w:lang w:eastAsia="pt-BR"/>
              </w:rPr>
              <w:t>reais</w:t>
            </w:r>
            <w:r w:rsidRPr="007C35C3">
              <w:rPr>
                <w:rFonts w:ascii="Times New Roman" w:eastAsia="Times New Roman" w:hAnsi="Times New Roman" w:cs="Times New Roman"/>
                <w:color w:val="000000" w:themeColor="text1"/>
                <w:sz w:val="20"/>
                <w:szCs w:val="20"/>
                <w:lang w:eastAsia="pt-BR"/>
              </w:rPr>
              <w:t>)</w:t>
            </w:r>
          </w:p>
        </w:tc>
      </w:tr>
      <w:tr w:rsidR="005758E2" w:rsidRPr="007C35C3" w:rsidTr="001A2DC1">
        <w:trPr>
          <w:trHeight w:val="340"/>
          <w:jc w:val="center"/>
        </w:trPr>
        <w:tc>
          <w:tcPr>
            <w:tcW w:w="3969" w:type="dxa"/>
            <w:gridSpan w:val="2"/>
            <w:shd w:val="clear" w:color="auto" w:fill="auto"/>
            <w:vAlign w:val="center"/>
            <w:hideMark/>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Composição Mensal</w:t>
            </w:r>
          </w:p>
        </w:tc>
        <w:tc>
          <w:tcPr>
            <w:tcW w:w="2008" w:type="dxa"/>
            <w:gridSpan w:val="3"/>
            <w:vAlign w:val="center"/>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Carga Horária</w:t>
            </w:r>
          </w:p>
        </w:tc>
        <w:tc>
          <w:tcPr>
            <w:tcW w:w="4211" w:type="dxa"/>
            <w:gridSpan w:val="3"/>
            <w:shd w:val="clear" w:color="auto" w:fill="auto"/>
            <w:noWrap/>
            <w:vAlign w:val="center"/>
            <w:hideMark/>
          </w:tcPr>
          <w:p w:rsidR="005758E2" w:rsidRPr="007C35C3" w:rsidRDefault="005758E2" w:rsidP="001A2DC1">
            <w:pPr>
              <w:jc w:val="center"/>
              <w:rPr>
                <w:rFonts w:ascii="Times New Roman" w:eastAsia="Times New Roman" w:hAnsi="Times New Roman" w:cs="Times New Roman"/>
                <w:b/>
                <w:bCs/>
                <w:color w:val="000000" w:themeColor="text1"/>
                <w:sz w:val="20"/>
                <w:szCs w:val="20"/>
                <w:lang w:eastAsia="pt-BR"/>
              </w:rPr>
            </w:pPr>
            <w:r w:rsidRPr="007C35C3">
              <w:rPr>
                <w:rFonts w:ascii="Times New Roman" w:eastAsia="Times New Roman" w:hAnsi="Times New Roman" w:cs="Times New Roman"/>
                <w:b/>
                <w:bCs/>
                <w:color w:val="000000" w:themeColor="text1"/>
                <w:sz w:val="20"/>
                <w:szCs w:val="20"/>
                <w:lang w:eastAsia="pt-BR"/>
              </w:rPr>
              <w:t>Valor Mensal</w:t>
            </w:r>
          </w:p>
        </w:tc>
      </w:tr>
      <w:tr w:rsidR="005758E2" w:rsidRPr="007C35C3" w:rsidTr="001437E6">
        <w:trPr>
          <w:trHeight w:val="340"/>
          <w:jc w:val="center"/>
        </w:trPr>
        <w:tc>
          <w:tcPr>
            <w:tcW w:w="3969" w:type="dxa"/>
            <w:gridSpan w:val="2"/>
            <w:shd w:val="clear" w:color="auto" w:fill="auto"/>
            <w:noWrap/>
            <w:vAlign w:val="center"/>
          </w:tcPr>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Março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Abril</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Maio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Junho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Julho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Agosto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Setembro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Outubro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Novembro</w:t>
            </w:r>
          </w:p>
          <w:p w:rsidR="005758E2" w:rsidRPr="007C35C3" w:rsidRDefault="005758E2" w:rsidP="00CD3664">
            <w:pPr>
              <w:jc w:val="right"/>
              <w:rPr>
                <w:rFonts w:ascii="Times New Roman" w:eastAsia="Times New Roman" w:hAnsi="Times New Roman" w:cs="Times New Roman"/>
                <w:color w:val="000000" w:themeColor="text1"/>
                <w:sz w:val="20"/>
                <w:szCs w:val="20"/>
                <w:lang w:eastAsia="pt-BR"/>
              </w:rPr>
            </w:pPr>
            <w:r w:rsidRPr="007C35C3">
              <w:rPr>
                <w:rFonts w:ascii="Times New Roman" w:eastAsia="Times New Roman" w:hAnsi="Times New Roman" w:cs="Times New Roman"/>
                <w:color w:val="000000" w:themeColor="text1"/>
                <w:sz w:val="20"/>
                <w:szCs w:val="20"/>
                <w:lang w:eastAsia="pt-BR"/>
              </w:rPr>
              <w:t>Dezembro</w:t>
            </w:r>
          </w:p>
        </w:tc>
        <w:tc>
          <w:tcPr>
            <w:tcW w:w="2008" w:type="dxa"/>
            <w:gridSpan w:val="3"/>
            <w:vAlign w:val="center"/>
          </w:tcPr>
          <w:p w:rsidR="005758E2" w:rsidRPr="007C35C3" w:rsidRDefault="00DB0E0E" w:rsidP="00CD3664">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00B5607D"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DB0E0E"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p w:rsidR="00B5607D" w:rsidRPr="007C35C3" w:rsidRDefault="00DB0E0E" w:rsidP="00DB0E0E">
            <w:pPr>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Pr="007C35C3">
              <w:rPr>
                <w:rFonts w:ascii="Times New Roman" w:hAnsi="Times New Roman" w:cs="Times New Roman"/>
                <w:color w:val="000000"/>
                <w:sz w:val="20"/>
                <w:szCs w:val="20"/>
              </w:rPr>
              <w:t>h</w:t>
            </w:r>
          </w:p>
        </w:tc>
        <w:tc>
          <w:tcPr>
            <w:tcW w:w="4211" w:type="dxa"/>
            <w:gridSpan w:val="3"/>
            <w:shd w:val="clear" w:color="000000" w:fill="FFFFFF"/>
            <w:noWrap/>
            <w:vAlign w:val="center"/>
          </w:tcPr>
          <w:p w:rsidR="00CD3664" w:rsidRPr="007C35C3" w:rsidRDefault="00B5607D" w:rsidP="00CD3664">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00DB0E0E" w:rsidRPr="00DB0E0E">
              <w:rPr>
                <w:rFonts w:ascii="Times New Roman" w:hAnsi="Times New Roman" w:cs="Times New Roman"/>
                <w:color w:val="000000"/>
                <w:sz w:val="20"/>
                <w:szCs w:val="20"/>
              </w:rPr>
              <w:t>1.872</w:t>
            </w:r>
            <w:r w:rsidR="00DB0E0E">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DB0E0E"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p w:rsidR="00B5607D" w:rsidRPr="007C35C3" w:rsidRDefault="00DB0E0E" w:rsidP="00DB0E0E">
            <w:pPr>
              <w:jc w:val="right"/>
              <w:rPr>
                <w:rFonts w:ascii="Times New Roman" w:hAnsi="Times New Roman" w:cs="Times New Roman"/>
                <w:color w:val="000000"/>
                <w:sz w:val="20"/>
                <w:szCs w:val="20"/>
              </w:rPr>
            </w:pPr>
            <w:r w:rsidRPr="007C35C3">
              <w:rPr>
                <w:rFonts w:ascii="Times New Roman" w:hAnsi="Times New Roman" w:cs="Times New Roman"/>
                <w:color w:val="000000"/>
                <w:sz w:val="20"/>
                <w:szCs w:val="20"/>
              </w:rPr>
              <w:t>R$</w:t>
            </w:r>
            <w:r w:rsidRPr="00DB0E0E">
              <w:rPr>
                <w:rFonts w:ascii="Times New Roman" w:hAnsi="Times New Roman" w:cs="Times New Roman"/>
                <w:color w:val="000000"/>
                <w:sz w:val="20"/>
                <w:szCs w:val="20"/>
              </w:rPr>
              <w:t>1.872</w:t>
            </w:r>
            <w:r>
              <w:rPr>
                <w:rFonts w:ascii="Times New Roman" w:hAnsi="Times New Roman" w:cs="Times New Roman"/>
                <w:color w:val="000000"/>
                <w:sz w:val="20"/>
                <w:szCs w:val="20"/>
              </w:rPr>
              <w:t>,00</w:t>
            </w:r>
          </w:p>
        </w:tc>
      </w:tr>
    </w:tbl>
    <w:p w:rsidR="005758E2" w:rsidRDefault="005758E2" w:rsidP="00D73855">
      <w:pPr>
        <w:tabs>
          <w:tab w:val="left" w:pos="2790"/>
        </w:tabs>
        <w:spacing w:after="0" w:line="240" w:lineRule="auto"/>
        <w:jc w:val="right"/>
        <w:rPr>
          <w:rFonts w:ascii="Times New Roman" w:hAnsi="Times New Roman" w:cs="Times New Roman"/>
          <w:sz w:val="24"/>
          <w:szCs w:val="24"/>
        </w:rPr>
      </w:pPr>
    </w:p>
    <w:p w:rsidR="0093195B"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3. </w:t>
      </w:r>
      <w:r w:rsidR="0093195B" w:rsidRPr="001A2DC1">
        <w:rPr>
          <w:rFonts w:ascii="Times New Roman" w:hAnsi="Times New Roman" w:cs="Times New Roman"/>
        </w:rPr>
        <w:t>VIGÊNCIA E PRORROGAÇÃO</w:t>
      </w:r>
    </w:p>
    <w:p w:rsidR="0093195B"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3.1 O prazo de vigência da contratação é de até 12 (doze) meses, prorrogável na forma do art. 107, da Lei n°14.133/2021.</w:t>
      </w:r>
    </w:p>
    <w:p w:rsidR="0093195B" w:rsidRPr="001A2DC1" w:rsidRDefault="0093195B" w:rsidP="008A0D6A">
      <w:pPr>
        <w:tabs>
          <w:tab w:val="left" w:pos="2790"/>
        </w:tabs>
        <w:spacing w:after="0" w:line="240" w:lineRule="auto"/>
        <w:jc w:val="both"/>
        <w:rPr>
          <w:rFonts w:ascii="Times New Roman" w:hAnsi="Times New Roman" w:cs="Times New Roman"/>
        </w:rPr>
      </w:pPr>
    </w:p>
    <w:p w:rsidR="008A0D6A"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4. </w:t>
      </w:r>
      <w:r w:rsidR="008A0D6A" w:rsidRPr="001A2DC1">
        <w:rPr>
          <w:rFonts w:ascii="Times New Roman" w:hAnsi="Times New Roman" w:cs="Times New Roman"/>
        </w:rPr>
        <w:t>CLASSIFICAÇÃO DOS BENS</w:t>
      </w:r>
      <w:r w:rsidR="003354E1" w:rsidRPr="001A2DC1">
        <w:rPr>
          <w:rFonts w:ascii="Times New Roman" w:hAnsi="Times New Roman" w:cs="Times New Roman"/>
        </w:rPr>
        <w:t>/SERVIÇOS</w:t>
      </w:r>
    </w:p>
    <w:p w:rsidR="008A0D6A" w:rsidRPr="001A2DC1" w:rsidRDefault="0093195B"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4</w:t>
      </w:r>
      <w:r w:rsidR="007D337D" w:rsidRPr="001A2DC1">
        <w:rPr>
          <w:rFonts w:ascii="Times New Roman" w:hAnsi="Times New Roman" w:cs="Times New Roman"/>
        </w:rPr>
        <w:t>.1</w:t>
      </w:r>
      <w:r w:rsidR="008A0D6A" w:rsidRPr="001A2DC1">
        <w:rPr>
          <w:rFonts w:ascii="Times New Roman" w:hAnsi="Times New Roman" w:cs="Times New Roman"/>
        </w:rPr>
        <w:t xml:space="preserve"> Os bens a serem adquiridos enquadram-se na classificação de bens</w:t>
      </w:r>
      <w:r w:rsidR="007D337D" w:rsidRPr="001A2DC1">
        <w:rPr>
          <w:rFonts w:ascii="Times New Roman" w:hAnsi="Times New Roman" w:cs="Times New Roman"/>
        </w:rPr>
        <w:t xml:space="preserve"> e </w:t>
      </w:r>
      <w:r w:rsidR="00792C04" w:rsidRPr="001A2DC1">
        <w:rPr>
          <w:rFonts w:ascii="Times New Roman" w:hAnsi="Times New Roman" w:cs="Times New Roman"/>
        </w:rPr>
        <w:t>serviços</w:t>
      </w:r>
      <w:r w:rsidR="008A0D6A" w:rsidRPr="001A2DC1">
        <w:rPr>
          <w:rFonts w:ascii="Times New Roman" w:hAnsi="Times New Roman" w:cs="Times New Roman"/>
        </w:rPr>
        <w:t xml:space="preserve"> comuns (art. 6º, inciso XIII Lei n.º 14.133/2021) cujos padrões de desempenho e qualidade podem ser objetivamente definidos pelo edital, por meio de especificações usuais de mercado.</w:t>
      </w:r>
    </w:p>
    <w:p w:rsidR="007D337D" w:rsidRPr="001A2DC1" w:rsidRDefault="007D337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4.2 A prestação de serviços não gera vínculo empregatício entre os empregados da CONTRATADA e a Administração Contratante, vedando-se qualquer relação entre estes que caracterize pessoalidade e subordinação direta.</w:t>
      </w:r>
    </w:p>
    <w:p w:rsidR="0086531A" w:rsidRPr="001A2DC1" w:rsidRDefault="0086531A" w:rsidP="008A0D6A">
      <w:pPr>
        <w:tabs>
          <w:tab w:val="left" w:pos="2790"/>
        </w:tabs>
        <w:spacing w:after="0" w:line="240" w:lineRule="auto"/>
        <w:jc w:val="both"/>
        <w:rPr>
          <w:rFonts w:ascii="Times New Roman" w:hAnsi="Times New Roman" w:cs="Times New Roman"/>
        </w:rPr>
      </w:pPr>
    </w:p>
    <w:p w:rsidR="008A0D6A" w:rsidRPr="001A2DC1" w:rsidRDefault="008D7B21"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5</w:t>
      </w:r>
      <w:r w:rsidR="008A0D6A" w:rsidRPr="001A2DC1">
        <w:rPr>
          <w:rFonts w:ascii="Times New Roman" w:hAnsi="Times New Roman" w:cs="Times New Roman"/>
        </w:rPr>
        <w:t>. NECESSIDADE DA CONTRATAÇÃO</w:t>
      </w:r>
    </w:p>
    <w:p w:rsidR="00D2740B" w:rsidRPr="00D2740B" w:rsidRDefault="00E90CC9" w:rsidP="00D2740B">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D2740B" w:rsidRPr="00D2740B">
        <w:rPr>
          <w:rFonts w:ascii="Times New Roman" w:hAnsi="Times New Roman" w:cs="Times New Roman"/>
        </w:rPr>
        <w:t xml:space="preserve">A contratação de profissional para a realização de Oficina de </w:t>
      </w:r>
      <w:proofErr w:type="spellStart"/>
      <w:r w:rsidR="00D2740B" w:rsidRPr="00D2740B">
        <w:rPr>
          <w:rFonts w:ascii="Times New Roman" w:hAnsi="Times New Roman" w:cs="Times New Roman"/>
        </w:rPr>
        <w:t>Shantala</w:t>
      </w:r>
      <w:proofErr w:type="spellEnd"/>
      <w:r w:rsidR="00D2740B" w:rsidRPr="00D2740B">
        <w:rPr>
          <w:rFonts w:ascii="Times New Roman" w:hAnsi="Times New Roman" w:cs="Times New Roman"/>
        </w:rPr>
        <w:t xml:space="preserve"> justifica-se pela necessidade de promover ações de orientação e fortalecimento de vínculos familiares voltadas à primeira infância, especialmente junto a gestantes, mães, pais e cuidadores de bebês atendidos pelos serviços do município.</w:t>
      </w:r>
    </w:p>
    <w:p w:rsidR="00D2740B" w:rsidRPr="00D2740B" w:rsidRDefault="00D2740B" w:rsidP="00D2740B">
      <w:pPr>
        <w:tabs>
          <w:tab w:val="left" w:pos="0"/>
        </w:tabs>
        <w:spacing w:after="0" w:line="240" w:lineRule="auto"/>
        <w:jc w:val="both"/>
        <w:rPr>
          <w:rFonts w:ascii="Times New Roman" w:hAnsi="Times New Roman" w:cs="Times New Roman"/>
        </w:rPr>
      </w:pPr>
    </w:p>
    <w:p w:rsidR="00D2740B" w:rsidRPr="00D2740B" w:rsidRDefault="00D2740B" w:rsidP="00D2740B">
      <w:p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ab/>
      </w:r>
      <w:r w:rsidRPr="00D2740B">
        <w:rPr>
          <w:rFonts w:ascii="Times New Roman" w:hAnsi="Times New Roman" w:cs="Times New Roman"/>
        </w:rPr>
        <w:t xml:space="preserve">A técnica de </w:t>
      </w:r>
      <w:proofErr w:type="spellStart"/>
      <w:r w:rsidRPr="00D2740B">
        <w:rPr>
          <w:rFonts w:ascii="Times New Roman" w:hAnsi="Times New Roman" w:cs="Times New Roman"/>
        </w:rPr>
        <w:t>Shantala</w:t>
      </w:r>
      <w:proofErr w:type="spellEnd"/>
      <w:r w:rsidRPr="00D2740B">
        <w:rPr>
          <w:rFonts w:ascii="Times New Roman" w:hAnsi="Times New Roman" w:cs="Times New Roman"/>
        </w:rPr>
        <w:t xml:space="preserve"> consiste em uma massagem tradicional aplicada em bebês, amplamente reconhecida por seus benefícios no desenvolvimento físico, emocional e neurológico da criança, além de contribuir para o fortalecimento do vínculo afetivo entre o bebê e seus cuidadores. Entre os benefícios observados estão o estímulo ao desenvolvimento motor, melhora da qualidade do sono, alívio de desconfortos como cólicas e promoção do bem-estar geral do bebê.</w:t>
      </w:r>
    </w:p>
    <w:p w:rsidR="00D2740B" w:rsidRPr="00D2740B" w:rsidRDefault="00D2740B" w:rsidP="00D2740B">
      <w:pPr>
        <w:tabs>
          <w:tab w:val="left" w:pos="0"/>
        </w:tabs>
        <w:spacing w:after="0" w:line="240" w:lineRule="auto"/>
        <w:jc w:val="both"/>
        <w:rPr>
          <w:rFonts w:ascii="Times New Roman" w:hAnsi="Times New Roman" w:cs="Times New Roman"/>
        </w:rPr>
      </w:pPr>
      <w:r>
        <w:rPr>
          <w:rFonts w:ascii="Times New Roman" w:hAnsi="Times New Roman" w:cs="Times New Roman"/>
        </w:rPr>
        <w:tab/>
      </w:r>
      <w:r w:rsidRPr="00D2740B">
        <w:rPr>
          <w:rFonts w:ascii="Times New Roman" w:hAnsi="Times New Roman" w:cs="Times New Roman"/>
        </w:rPr>
        <w:t>Nesse contexto, a realização da oficina tem como finalidade proporcionar conhecimento e orientação prática aos responsáveis, incentivando práticas de cuidado que favoreçam o desenvolvimento saudável das crianças e promovam momentos de interação e afeto no ambiente familiar.</w:t>
      </w:r>
    </w:p>
    <w:p w:rsidR="00E90CC9" w:rsidRDefault="00D2740B" w:rsidP="00D2740B">
      <w:pPr>
        <w:tabs>
          <w:tab w:val="left" w:pos="0"/>
        </w:tabs>
        <w:spacing w:after="0" w:line="240" w:lineRule="auto"/>
        <w:jc w:val="both"/>
        <w:rPr>
          <w:rFonts w:ascii="Times New Roman" w:hAnsi="Times New Roman" w:cs="Times New Roman"/>
        </w:rPr>
      </w:pPr>
      <w:r>
        <w:rPr>
          <w:rFonts w:ascii="Times New Roman" w:hAnsi="Times New Roman" w:cs="Times New Roman"/>
        </w:rPr>
        <w:tab/>
      </w:r>
      <w:r w:rsidRPr="00D2740B">
        <w:rPr>
          <w:rFonts w:ascii="Times New Roman" w:hAnsi="Times New Roman" w:cs="Times New Roman"/>
        </w:rPr>
        <w:t>Dessa forma, a contratação mostra-se necessária para viabilizar a realização da atividade por profissional qualificado, garantindo a correta orientação técnica aos participantes e contribuindo para o fortalecimento das ações de promoção da saúde e cuidado com a primeira infância desenvolvidas pelo município.</w:t>
      </w:r>
    </w:p>
    <w:p w:rsidR="00D2740B" w:rsidRPr="001A2DC1" w:rsidRDefault="00D2740B" w:rsidP="00D2740B">
      <w:pPr>
        <w:tabs>
          <w:tab w:val="left" w:pos="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6</w:t>
      </w:r>
      <w:r w:rsidR="008A0D6A" w:rsidRPr="001A2DC1">
        <w:rPr>
          <w:rFonts w:ascii="Times New Roman" w:hAnsi="Times New Roman" w:cs="Times New Roman"/>
        </w:rPr>
        <w:t>. DESCRIÇÃO DA SOLUÇÃO</w:t>
      </w:r>
    </w:p>
    <w:p w:rsidR="00F340D6"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6</w:t>
      </w:r>
      <w:r w:rsidR="008A0D6A" w:rsidRPr="001A2DC1">
        <w:rPr>
          <w:rFonts w:ascii="Times New Roman" w:hAnsi="Times New Roman" w:cs="Times New Roman"/>
        </w:rPr>
        <w:t xml:space="preserve">.1. </w:t>
      </w:r>
      <w:r w:rsidR="00D2740B" w:rsidRPr="00D2740B">
        <w:rPr>
          <w:rFonts w:ascii="Times New Roman" w:hAnsi="Times New Roman" w:cs="Times New Roman"/>
        </w:rPr>
        <w:t xml:space="preserve">A solução consiste na contratação de profissional habilitado para a realização de Oficina de </w:t>
      </w:r>
      <w:proofErr w:type="spellStart"/>
      <w:r w:rsidR="00D2740B" w:rsidRPr="00D2740B">
        <w:rPr>
          <w:rFonts w:ascii="Times New Roman" w:hAnsi="Times New Roman" w:cs="Times New Roman"/>
        </w:rPr>
        <w:t>Shantala</w:t>
      </w:r>
      <w:proofErr w:type="spellEnd"/>
      <w:r w:rsidR="00D2740B" w:rsidRPr="00D2740B">
        <w:rPr>
          <w:rFonts w:ascii="Times New Roman" w:hAnsi="Times New Roman" w:cs="Times New Roman"/>
        </w:rPr>
        <w:t>, destinada a gestantes, pais, mães e cuidadores de bebês atendidos pelos serviços do município.</w:t>
      </w:r>
    </w:p>
    <w:p w:rsidR="00D2740B" w:rsidRPr="001A2DC1" w:rsidRDefault="00D2740B" w:rsidP="008A0D6A">
      <w:pPr>
        <w:tabs>
          <w:tab w:val="left" w:pos="279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0E3721">
        <w:rPr>
          <w:rFonts w:ascii="Times New Roman" w:hAnsi="Times New Roman" w:cs="Times New Roman"/>
        </w:rPr>
        <w:t>7</w:t>
      </w:r>
      <w:r w:rsidR="008A0D6A" w:rsidRPr="000E3721">
        <w:rPr>
          <w:rFonts w:ascii="Times New Roman" w:hAnsi="Times New Roman" w:cs="Times New Roman"/>
        </w:rPr>
        <w:t>. REQUISITOS DA CONTRATAÇÃO</w:t>
      </w:r>
    </w:p>
    <w:p w:rsidR="002476F6" w:rsidRPr="001A2DC1" w:rsidRDefault="00E90CC9" w:rsidP="00F46338">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7</w:t>
      </w:r>
      <w:r w:rsidR="008A0D6A" w:rsidRPr="001A2DC1">
        <w:rPr>
          <w:rFonts w:ascii="Times New Roman" w:hAnsi="Times New Roman" w:cs="Times New Roman"/>
        </w:rPr>
        <w:t xml:space="preserve">.1. </w:t>
      </w:r>
      <w:r w:rsidRPr="001A2DC1">
        <w:rPr>
          <w:rFonts w:ascii="Times New Roman" w:hAnsi="Times New Roman" w:cs="Times New Roman"/>
        </w:rPr>
        <w:t xml:space="preserve">A contratada deverá </w:t>
      </w:r>
      <w:r w:rsidR="000E3721">
        <w:rPr>
          <w:rFonts w:ascii="Times New Roman" w:hAnsi="Times New Roman" w:cs="Times New Roman"/>
        </w:rPr>
        <w:t>executar</w:t>
      </w:r>
      <w:r w:rsidRPr="001A2DC1">
        <w:rPr>
          <w:rFonts w:ascii="Times New Roman" w:hAnsi="Times New Roman" w:cs="Times New Roman"/>
        </w:rPr>
        <w:t xml:space="preserve"> o objeto de acordo com as exigências e especificações previstas no Termo de Referência, </w:t>
      </w:r>
      <w:r w:rsidR="00F46338" w:rsidRPr="001A2DC1">
        <w:rPr>
          <w:rFonts w:ascii="Times New Roman" w:hAnsi="Times New Roman" w:cs="Times New Roman"/>
        </w:rPr>
        <w:t xml:space="preserve">possuindo a qualificação exigida. </w:t>
      </w:r>
    </w:p>
    <w:p w:rsidR="002476F6" w:rsidRDefault="00D2740B" w:rsidP="00C25D4A">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7.2. </w:t>
      </w:r>
      <w:r w:rsidRPr="00D2740B">
        <w:rPr>
          <w:rFonts w:ascii="Times New Roman" w:hAnsi="Times New Roman" w:cs="Times New Roman"/>
        </w:rPr>
        <w:t xml:space="preserve">A oficina deverá ser ministrada por profissional devidamente qualificado, com formação, capacitação ou experiência comprovada na técnica de </w:t>
      </w:r>
      <w:proofErr w:type="spellStart"/>
      <w:r w:rsidRPr="00D2740B">
        <w:rPr>
          <w:rFonts w:ascii="Times New Roman" w:hAnsi="Times New Roman" w:cs="Times New Roman"/>
        </w:rPr>
        <w:t>Shantala</w:t>
      </w:r>
      <w:proofErr w:type="spellEnd"/>
      <w:r w:rsidRPr="00D2740B">
        <w:rPr>
          <w:rFonts w:ascii="Times New Roman" w:hAnsi="Times New Roman" w:cs="Times New Roman"/>
        </w:rPr>
        <w:t xml:space="preserve"> ou em práticas integrativas voltadas ao cuidado e desenvolvimento na primeira infância.</w:t>
      </w:r>
    </w:p>
    <w:p w:rsidR="00D2740B" w:rsidRPr="00D2740B" w:rsidRDefault="00D2740B" w:rsidP="00D2740B">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7.3. </w:t>
      </w:r>
      <w:r w:rsidRPr="00D2740B">
        <w:rPr>
          <w:rFonts w:ascii="Times New Roman" w:hAnsi="Times New Roman" w:cs="Times New Roman"/>
        </w:rPr>
        <w:t>O profissional contratado deverá possuir conhecimento técnico e didático para conduzir atividades educativas e práticas com gestantes, pais, mães e cuidadores de bebês, utilizando linguagem clara e acessível aos participantes.</w:t>
      </w:r>
    </w:p>
    <w:p w:rsidR="00D2740B" w:rsidRPr="00D2740B" w:rsidRDefault="000E3721" w:rsidP="00D2740B">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7.4. </w:t>
      </w:r>
      <w:r w:rsidR="00D2740B" w:rsidRPr="00D2740B">
        <w:rPr>
          <w:rFonts w:ascii="Times New Roman" w:hAnsi="Times New Roman" w:cs="Times New Roman"/>
        </w:rPr>
        <w:t>O contratado deverá cumprir a carga horária e cronograma previamente definidos pelo município, respeitando os horários e locais estabelecidos para a realização da atividade.</w:t>
      </w:r>
    </w:p>
    <w:p w:rsidR="00D2740B" w:rsidRPr="00D2740B" w:rsidRDefault="000E3721" w:rsidP="00D2740B">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7.5. </w:t>
      </w:r>
      <w:r w:rsidR="00D2740B" w:rsidRPr="00D2740B">
        <w:rPr>
          <w:rFonts w:ascii="Times New Roman" w:hAnsi="Times New Roman" w:cs="Times New Roman"/>
        </w:rPr>
        <w:t>O serviço deverá ser prestado com observância às normas de segurança, higiene e boas práticas, garantindo ambiente adequado e seguro para os participantes e bebês.</w:t>
      </w:r>
    </w:p>
    <w:p w:rsidR="00D2740B" w:rsidRPr="00D2740B" w:rsidRDefault="000E3721" w:rsidP="00D2740B">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7.6. </w:t>
      </w:r>
      <w:r w:rsidR="00D2740B" w:rsidRPr="00D2740B">
        <w:rPr>
          <w:rFonts w:ascii="Times New Roman" w:hAnsi="Times New Roman" w:cs="Times New Roman"/>
        </w:rPr>
        <w:t>O contratado deverá responsabilizar-se pela execução adequada da oficina, bem como pela condução das atividades de forma organizada e respeitosa, prezando pela qualidade do serviço prestado.</w:t>
      </w:r>
    </w:p>
    <w:p w:rsidR="00D2740B" w:rsidRDefault="000E3721" w:rsidP="00D2740B">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7.7. </w:t>
      </w:r>
      <w:r w:rsidR="00D2740B" w:rsidRPr="00D2740B">
        <w:rPr>
          <w:rFonts w:ascii="Times New Roman" w:hAnsi="Times New Roman" w:cs="Times New Roman"/>
        </w:rPr>
        <w:t>A realização da oficina deverá ocorrer em espaço disponibilizado pelo município, sendo de responsabilidade da contratante a organização do local e do público participante, salvo disposições específicas em contrário.</w:t>
      </w:r>
    </w:p>
    <w:p w:rsidR="001A2DC1" w:rsidRDefault="001A2DC1" w:rsidP="00C25D4A">
      <w:pPr>
        <w:tabs>
          <w:tab w:val="left" w:pos="0"/>
        </w:tabs>
        <w:spacing w:after="0" w:line="240" w:lineRule="auto"/>
        <w:jc w:val="both"/>
        <w:rPr>
          <w:rFonts w:ascii="Times New Roman" w:hAnsi="Times New Roman" w:cs="Times New Roman"/>
        </w:rPr>
      </w:pPr>
    </w:p>
    <w:p w:rsidR="008A0D6A" w:rsidRPr="001A2DC1" w:rsidRDefault="00E90CC9"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8</w:t>
      </w:r>
      <w:r w:rsidR="008A0D6A" w:rsidRPr="001A2DC1">
        <w:rPr>
          <w:rFonts w:ascii="Times New Roman" w:hAnsi="Times New Roman" w:cs="Times New Roman"/>
        </w:rPr>
        <w:t>. DESCRIÇÃO DOS SERVIÇOS/AQUISIÇÃO</w:t>
      </w:r>
    </w:p>
    <w:p w:rsidR="008A0D6A" w:rsidRPr="001A2DC1" w:rsidRDefault="00E90CC9" w:rsidP="00197E64">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8.1. </w:t>
      </w:r>
      <w:r w:rsidR="00197E64" w:rsidRPr="001A2DC1">
        <w:rPr>
          <w:rFonts w:ascii="Times New Roman" w:hAnsi="Times New Roman" w:cs="Times New Roman"/>
        </w:rPr>
        <w:t>Para o objeto deste certame, a CONTRATADA deverá prestar o serviço dentro dos padrões de qualidade exigidos por lei, conforme legislação específica e de acordo com as especificações contidas neste Termo de Referência.</w:t>
      </w:r>
    </w:p>
    <w:p w:rsidR="00C25D4A" w:rsidRPr="001A2DC1" w:rsidRDefault="00C25D4A" w:rsidP="00197E64">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9</w:t>
      </w:r>
      <w:r w:rsidR="008A0D6A" w:rsidRPr="001A2DC1">
        <w:rPr>
          <w:rFonts w:ascii="Times New Roman" w:hAnsi="Times New Roman" w:cs="Times New Roman"/>
        </w:rPr>
        <w:t xml:space="preserve">. DO LOCAL E PRAZO DE </w:t>
      </w:r>
      <w:r w:rsidR="000B5F8F" w:rsidRPr="001A2DC1">
        <w:rPr>
          <w:rFonts w:ascii="Times New Roman" w:hAnsi="Times New Roman" w:cs="Times New Roman"/>
        </w:rPr>
        <w:t>EXECUÇÃO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9.1. </w:t>
      </w:r>
      <w:r w:rsidR="00792C04" w:rsidRPr="001A2DC1">
        <w:rPr>
          <w:rFonts w:ascii="Times New Roman" w:hAnsi="Times New Roman" w:cs="Times New Roman"/>
        </w:rPr>
        <w:t>A prestação do serviço ocorrerá mensalmente de acordo com a carga horária definida na tabela disposta no Termo de Referência</w:t>
      </w:r>
      <w:r w:rsidRPr="001A2DC1">
        <w:rPr>
          <w:rFonts w:ascii="Times New Roman" w:hAnsi="Times New Roman" w:cs="Times New Roman"/>
        </w:rPr>
        <w:t>.</w:t>
      </w:r>
    </w:p>
    <w:p w:rsidR="0007675E" w:rsidRPr="001A2DC1" w:rsidRDefault="00AA284D" w:rsidP="004372EF">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 xml:space="preserve">9.1.1 O prazo </w:t>
      </w:r>
      <w:r w:rsidR="00792C04" w:rsidRPr="001A2DC1">
        <w:rPr>
          <w:rFonts w:ascii="Times New Roman" w:hAnsi="Times New Roman" w:cs="Times New Roman"/>
        </w:rPr>
        <w:t>de execução</w:t>
      </w:r>
      <w:r w:rsidRPr="001A2DC1">
        <w:rPr>
          <w:rFonts w:ascii="Times New Roman" w:hAnsi="Times New Roman" w:cs="Times New Roman"/>
        </w:rPr>
        <w:t xml:space="preserve"> poderá ser prorrogado desde que requerido pela contratada, devidamente justificado e aceito pela contratante. </w:t>
      </w:r>
    </w:p>
    <w:p w:rsidR="00AA284D" w:rsidRPr="001A2DC1" w:rsidRDefault="00AA284D" w:rsidP="00AA284D">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10</w:t>
      </w:r>
      <w:r w:rsidR="008A0D6A" w:rsidRPr="001A2DC1">
        <w:rPr>
          <w:rFonts w:ascii="Times New Roman" w:hAnsi="Times New Roman" w:cs="Times New Roman"/>
        </w:rPr>
        <w:t>. OBRIGAÇÕES DA CONTRATANTE</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a) receber o objeto no prazo e condições estabelecidas neste Termo de Referência;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b) verificar minuciosamente, no prazo fixado, a conformidade do objeto recebido provisoriamente com as especificações constantes no TR e da proposta, para fins de aceitação e recebimento definitivo;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c) comunicar à Contratada, por escrito, sobre imperfeições, falhas ou irregularidades verificadas no objeto fornecido, para que seja substituído, reparado ou corrigido;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lastRenderedPageBreak/>
        <w:t>d) acompanhar e fiscalizar o cumprimento das obrigações da Contratada, através de comissão/servidor especialmente designado;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e) efetuar o pagamento à Contratada no valor correspondente ao fornecimento do objeto, no prazo e forma estabelecidos neste Termo de Referência;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05DAD" w:rsidRPr="001A2DC1" w:rsidRDefault="00405DAD" w:rsidP="00AA284D">
      <w:pPr>
        <w:tabs>
          <w:tab w:val="left" w:pos="2790"/>
        </w:tabs>
        <w:spacing w:after="0" w:line="240" w:lineRule="auto"/>
        <w:jc w:val="both"/>
        <w:rPr>
          <w:rFonts w:ascii="Times New Roman" w:hAnsi="Times New Roman" w:cs="Times New Roman"/>
        </w:rPr>
      </w:pP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11. OBRIGAÇÕES DA CONTRATADA</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a) efetuar a entrega do objeto em perfeitas condições, conforme especificações, prazo e local constantes no Edital e seus anexos, acompanhado da respectiva nota fiscal. </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b) responsabilizar-se pelos vícios e danos decorrentes do objeto, de acordo com os artigos 12, 13 e17a27, do Código de Defesa do Consumidor (Lei nº 8.078, de 1990);</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c) comunicar à Contratante, no prazo máximo de 24 (vinte e quatro) horas que antecede a data da entrega, os motivos que impossibilitem o cumprimento do prazo previsto, com a devida comprovação;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d) manter, durante toda a execução do contrato, em compatibilidade com as obrigações assumidas, todas as condições de habilitação e qualificação exigidas na licitação;</w:t>
      </w:r>
    </w:p>
    <w:p w:rsidR="00AA284D" w:rsidRPr="001A2DC1" w:rsidRDefault="00AA284D" w:rsidP="00AA284D">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e) indicar preposto para representá-la durante a execução do contrato;</w:t>
      </w:r>
    </w:p>
    <w:p w:rsidR="00AA284D" w:rsidRPr="001A2DC1" w:rsidRDefault="00AA284D" w:rsidP="00AA284D">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w:t>
      </w:r>
      <w:r w:rsidR="008A0D6A" w:rsidRPr="001A2DC1">
        <w:rPr>
          <w:rFonts w:ascii="Times New Roman" w:hAnsi="Times New Roman" w:cs="Times New Roman"/>
        </w:rPr>
        <w:t>. DA SUBCONTRATAÇÃO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12</w:t>
      </w:r>
      <w:r w:rsidR="008A0D6A" w:rsidRPr="001A2DC1">
        <w:rPr>
          <w:rFonts w:ascii="Times New Roman" w:hAnsi="Times New Roman" w:cs="Times New Roman"/>
        </w:rPr>
        <w:t>.1. É permitida a subcontratação do objeto deste Termo de Referência?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 Não.</w:t>
      </w:r>
    </w:p>
    <w:p w:rsidR="008A0D6A" w:rsidRPr="001A2DC1" w:rsidRDefault="008A0D6A" w:rsidP="00C951BD">
      <w:pPr>
        <w:tabs>
          <w:tab w:val="left" w:pos="2790"/>
        </w:tabs>
        <w:spacing w:after="0" w:line="240" w:lineRule="auto"/>
        <w:rPr>
          <w:rFonts w:ascii="Times New Roman" w:hAnsi="Times New Roman" w:cs="Times New Roman"/>
        </w:rPr>
      </w:pPr>
      <w:proofErr w:type="gramStart"/>
      <w:r w:rsidRPr="001A2DC1">
        <w:rPr>
          <w:rFonts w:ascii="Times New Roman" w:hAnsi="Times New Roman" w:cs="Times New Roman"/>
        </w:rPr>
        <w:t>(</w:t>
      </w:r>
      <w:r w:rsidR="00C951BD" w:rsidRPr="001A2DC1">
        <w:rPr>
          <w:rFonts w:ascii="Times New Roman" w:hAnsi="Times New Roman" w:cs="Times New Roman"/>
        </w:rPr>
        <w:t xml:space="preserve">  </w:t>
      </w:r>
      <w:proofErr w:type="gramEnd"/>
      <w:r w:rsidR="00C951BD" w:rsidRPr="001A2DC1">
        <w:rPr>
          <w:rFonts w:ascii="Times New Roman" w:hAnsi="Times New Roman" w:cs="Times New Roman"/>
        </w:rPr>
        <w:t xml:space="preserve"> )</w:t>
      </w:r>
      <w:r w:rsidRPr="001A2DC1">
        <w:rPr>
          <w:rFonts w:ascii="Times New Roman" w:hAnsi="Times New Roman" w:cs="Times New Roman"/>
        </w:rPr>
        <w:t xml:space="preserve"> Sim. Justificar e indicar quais itens/serviços podem se</w:t>
      </w:r>
      <w:r w:rsidR="00C951BD" w:rsidRPr="001A2DC1">
        <w:rPr>
          <w:rFonts w:ascii="Times New Roman" w:hAnsi="Times New Roman" w:cs="Times New Roman"/>
        </w:rPr>
        <w:t xml:space="preserve">r </w:t>
      </w:r>
      <w:r w:rsidRPr="001A2DC1">
        <w:rPr>
          <w:rFonts w:ascii="Times New Roman" w:hAnsi="Times New Roman" w:cs="Times New Roman"/>
        </w:rPr>
        <w:t>subcontratados:</w:t>
      </w:r>
      <w:r w:rsidR="00C951BD" w:rsidRPr="001A2DC1">
        <w:rPr>
          <w:rFonts w:ascii="Times New Roman" w:hAnsi="Times New Roman" w:cs="Times New Roman"/>
        </w:rPr>
        <w:t xml:space="preserve"> ___________________</w:t>
      </w:r>
    </w:p>
    <w:p w:rsidR="00F340D6" w:rsidRPr="001A2DC1" w:rsidRDefault="00F340D6"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13</w:t>
      </w:r>
      <w:r w:rsidR="008A0D6A" w:rsidRPr="001A2DC1">
        <w:rPr>
          <w:rFonts w:ascii="Times New Roman" w:hAnsi="Times New Roman" w:cs="Times New Roman"/>
        </w:rPr>
        <w:t>. GARANTIA (E/OU VALIDADE) DOS MATERIAIS/PRODUTOS</w:t>
      </w:r>
    </w:p>
    <w:p w:rsidR="008A0D6A" w:rsidRPr="001A2DC1" w:rsidRDefault="00AA284D" w:rsidP="00A13FFC">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13.1 </w:t>
      </w:r>
      <w:r w:rsidR="00A13FFC" w:rsidRPr="001A2DC1">
        <w:rPr>
          <w:rFonts w:ascii="Times New Roman" w:hAnsi="Times New Roman" w:cs="Times New Roman"/>
        </w:rPr>
        <w:t>Não se aplica.</w:t>
      </w:r>
    </w:p>
    <w:p w:rsidR="00AA284D" w:rsidRPr="001A2DC1" w:rsidRDefault="00AA284D"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 CONTROLE E FISCALIZAÇÃO DA EXECUÇÃO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.1. Nos termos do art. 117, da Lei nº 14.133/2021, será designado representante para acompanhar e</w:t>
      </w:r>
      <w:r w:rsidR="00D33150" w:rsidRPr="001A2DC1">
        <w:rPr>
          <w:rFonts w:ascii="Times New Roman" w:hAnsi="Times New Roman" w:cs="Times New Roman"/>
        </w:rPr>
        <w:t xml:space="preserve"> </w:t>
      </w:r>
      <w:r w:rsidR="008A0D6A" w:rsidRPr="001A2DC1">
        <w:rPr>
          <w:rFonts w:ascii="Times New Roman" w:hAnsi="Times New Roman" w:cs="Times New Roman"/>
        </w:rPr>
        <w:t>fiscalizar a entrega do objeto contratado, anotando em registro próprio todas as ocorrências relacionadas com a</w:t>
      </w:r>
      <w:r w:rsidR="00D33150" w:rsidRPr="001A2DC1">
        <w:rPr>
          <w:rFonts w:ascii="Times New Roman" w:hAnsi="Times New Roman" w:cs="Times New Roman"/>
        </w:rPr>
        <w:t xml:space="preserve"> </w:t>
      </w:r>
      <w:r w:rsidR="008A0D6A" w:rsidRPr="001A2DC1">
        <w:rPr>
          <w:rFonts w:ascii="Times New Roman" w:hAnsi="Times New Roman" w:cs="Times New Roman"/>
        </w:rPr>
        <w:t>execução e determinando o que for necessário à regularização de falhas ou defeitos observados.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.2. O fiscal do contrato anotará em registro próprio todas as ocorrências relacionadas à execução do contrato,</w:t>
      </w:r>
      <w:r w:rsidR="00D33150" w:rsidRPr="001A2DC1">
        <w:rPr>
          <w:rFonts w:ascii="Times New Roman" w:hAnsi="Times New Roman" w:cs="Times New Roman"/>
        </w:rPr>
        <w:t xml:space="preserve"> </w:t>
      </w:r>
      <w:r w:rsidR="008A0D6A" w:rsidRPr="001A2DC1">
        <w:rPr>
          <w:rFonts w:ascii="Times New Roman" w:hAnsi="Times New Roman" w:cs="Times New Roman"/>
        </w:rPr>
        <w:t>determinando o que for necessário para a regularização das faltas ou dos defeitos observados.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.3. O fiscal do contrato informará a seus superiores, em tempo hábil para a adoção das medidas</w:t>
      </w:r>
      <w:r w:rsidR="00627A82" w:rsidRPr="001A2DC1">
        <w:rPr>
          <w:rFonts w:ascii="Times New Roman" w:hAnsi="Times New Roman" w:cs="Times New Roman"/>
        </w:rPr>
        <w:t xml:space="preserve"> </w:t>
      </w:r>
      <w:r w:rsidR="008A0D6A" w:rsidRPr="001A2DC1">
        <w:rPr>
          <w:rFonts w:ascii="Times New Roman" w:hAnsi="Times New Roman" w:cs="Times New Roman"/>
        </w:rPr>
        <w:t>convenientes, a situação que demandar decisão ou providência que ultrapasse sua competência.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14</w:t>
      </w:r>
      <w:r w:rsidR="008A0D6A" w:rsidRPr="001A2DC1">
        <w:rPr>
          <w:rFonts w:ascii="Times New Roman" w:hAnsi="Times New Roman" w:cs="Times New Roman"/>
        </w:rPr>
        <w:t>.4. O fiscal do contrato poderá ser auxiliado pelos órgãos de assessoramento jurídico e de controle interno da</w:t>
      </w:r>
      <w:r w:rsidR="00D33150" w:rsidRPr="001A2DC1">
        <w:rPr>
          <w:rFonts w:ascii="Times New Roman" w:hAnsi="Times New Roman" w:cs="Times New Roman"/>
        </w:rPr>
        <w:t xml:space="preserve"> </w:t>
      </w:r>
      <w:r w:rsidR="008A0D6A" w:rsidRPr="001A2DC1">
        <w:rPr>
          <w:rFonts w:ascii="Times New Roman" w:hAnsi="Times New Roman" w:cs="Times New Roman"/>
        </w:rPr>
        <w:t>Administração, que deverão dirimir dúvidas e subsidiá-lo com informações relevantes para prevenir riscos na</w:t>
      </w:r>
      <w:r w:rsidR="00D33150" w:rsidRPr="001A2DC1">
        <w:rPr>
          <w:rFonts w:ascii="Times New Roman" w:hAnsi="Times New Roman" w:cs="Times New Roman"/>
        </w:rPr>
        <w:t xml:space="preserve"> </w:t>
      </w:r>
      <w:r w:rsidR="008A0D6A" w:rsidRPr="001A2DC1">
        <w:rPr>
          <w:rFonts w:ascii="Times New Roman" w:hAnsi="Times New Roman" w:cs="Times New Roman"/>
        </w:rPr>
        <w:t>execução contratual.</w:t>
      </w:r>
    </w:p>
    <w:p w:rsidR="007C35C3" w:rsidRPr="001A2DC1" w:rsidRDefault="00F340D6" w:rsidP="007C35C3">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 xml:space="preserve">14.5. Fica designada pela </w:t>
      </w:r>
      <w:r w:rsidR="007C35C3" w:rsidRPr="001A2DC1">
        <w:rPr>
          <w:rFonts w:ascii="Times New Roman" w:hAnsi="Times New Roman" w:cs="Times New Roman"/>
        </w:rPr>
        <w:t xml:space="preserve">Secretaria de Saúde o responsável pela fiscalização do contrato administrativo </w:t>
      </w:r>
      <w:proofErr w:type="spellStart"/>
      <w:r w:rsidR="007C35C3" w:rsidRPr="001A2DC1">
        <w:rPr>
          <w:rFonts w:ascii="Times New Roman" w:hAnsi="Times New Roman" w:cs="Times New Roman"/>
        </w:rPr>
        <w:t>Dionatan</w:t>
      </w:r>
      <w:proofErr w:type="spellEnd"/>
      <w:r w:rsidR="007C35C3" w:rsidRPr="001A2DC1">
        <w:rPr>
          <w:rFonts w:ascii="Times New Roman" w:hAnsi="Times New Roman" w:cs="Times New Roman"/>
        </w:rPr>
        <w:t xml:space="preserve"> </w:t>
      </w:r>
      <w:proofErr w:type="spellStart"/>
      <w:r w:rsidR="007C35C3" w:rsidRPr="001A2DC1">
        <w:rPr>
          <w:rFonts w:ascii="Times New Roman" w:hAnsi="Times New Roman" w:cs="Times New Roman"/>
        </w:rPr>
        <w:t>Palhano</w:t>
      </w:r>
      <w:proofErr w:type="spellEnd"/>
      <w:r w:rsidR="007C35C3" w:rsidRPr="001A2DC1">
        <w:rPr>
          <w:rFonts w:ascii="Times New Roman" w:hAnsi="Times New Roman" w:cs="Times New Roman"/>
        </w:rPr>
        <w:t xml:space="preserve"> dos Santos e gestor do contrato </w:t>
      </w:r>
      <w:proofErr w:type="spellStart"/>
      <w:r w:rsidR="007C35C3" w:rsidRPr="001A2DC1">
        <w:rPr>
          <w:rFonts w:ascii="Times New Roman" w:hAnsi="Times New Roman" w:cs="Times New Roman"/>
        </w:rPr>
        <w:t>Neida</w:t>
      </w:r>
      <w:proofErr w:type="spellEnd"/>
      <w:r w:rsidR="007C35C3" w:rsidRPr="001A2DC1">
        <w:rPr>
          <w:rFonts w:ascii="Times New Roman" w:hAnsi="Times New Roman" w:cs="Times New Roman"/>
        </w:rPr>
        <w:t xml:space="preserve"> Teresinha </w:t>
      </w:r>
      <w:proofErr w:type="spellStart"/>
      <w:r w:rsidR="007C35C3" w:rsidRPr="001A2DC1">
        <w:rPr>
          <w:rFonts w:ascii="Times New Roman" w:hAnsi="Times New Roman" w:cs="Times New Roman"/>
        </w:rPr>
        <w:t>Hammes</w:t>
      </w:r>
      <w:proofErr w:type="spellEnd"/>
      <w:r w:rsidR="007C35C3" w:rsidRPr="001A2DC1">
        <w:rPr>
          <w:rFonts w:ascii="Times New Roman" w:hAnsi="Times New Roman" w:cs="Times New Roman"/>
        </w:rPr>
        <w:t>.</w:t>
      </w:r>
    </w:p>
    <w:p w:rsidR="00F340D6" w:rsidRPr="001A2DC1" w:rsidRDefault="00F340D6" w:rsidP="00F340D6">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15</w:t>
      </w:r>
      <w:r w:rsidR="008A0D6A" w:rsidRPr="001A2DC1">
        <w:rPr>
          <w:rFonts w:ascii="Times New Roman" w:hAnsi="Times New Roman" w:cs="Times New Roman"/>
        </w:rPr>
        <w:t>. DOS PROCEDIMENTOS DE TESTES E INSPEÇÕES (VISTORIA/VISITA TÉNICA)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15</w:t>
      </w:r>
      <w:r w:rsidR="008A0D6A" w:rsidRPr="001A2DC1">
        <w:rPr>
          <w:rFonts w:ascii="Times New Roman" w:hAnsi="Times New Roman" w:cs="Times New Roman"/>
        </w:rPr>
        <w:t xml:space="preserve">.1. </w:t>
      </w:r>
      <w:r w:rsidRPr="001A2DC1">
        <w:rPr>
          <w:rFonts w:ascii="Times New Roman" w:hAnsi="Times New Roman" w:cs="Times New Roman"/>
        </w:rPr>
        <w:t>Não se aplica.</w:t>
      </w:r>
    </w:p>
    <w:p w:rsidR="008A0D6A" w:rsidRPr="001A2DC1" w:rsidRDefault="008A0D6A"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DA APLICAÇÃO DOS CRITÉRIOS DE ACEITAÇÃO</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xml:space="preserve">.1. O objeto contratado </w:t>
      </w:r>
      <w:r w:rsidR="00A13FFC" w:rsidRPr="001A2DC1">
        <w:rPr>
          <w:rFonts w:ascii="Times New Roman" w:hAnsi="Times New Roman" w:cs="Times New Roman"/>
        </w:rPr>
        <w:t>terá</w:t>
      </w:r>
      <w:r w:rsidR="008A0D6A" w:rsidRPr="001A2DC1">
        <w:rPr>
          <w:rFonts w:ascii="Times New Roman" w:hAnsi="Times New Roman" w:cs="Times New Roman"/>
        </w:rPr>
        <w:t xml:space="preserve"> acompanhamento e</w:t>
      </w:r>
      <w:r w:rsidR="00D33150" w:rsidRPr="001A2DC1">
        <w:rPr>
          <w:rFonts w:ascii="Times New Roman" w:hAnsi="Times New Roman" w:cs="Times New Roman"/>
        </w:rPr>
        <w:t xml:space="preserve"> </w:t>
      </w:r>
      <w:r w:rsidR="008A0D6A" w:rsidRPr="001A2DC1">
        <w:rPr>
          <w:rFonts w:ascii="Times New Roman" w:hAnsi="Times New Roman" w:cs="Times New Roman"/>
        </w:rPr>
        <w:t>fiscalização do contrato, para efeito de posterior verificação de sua conformidade com as especificações</w:t>
      </w:r>
      <w:r w:rsidR="00D33150" w:rsidRPr="001A2DC1">
        <w:rPr>
          <w:rFonts w:ascii="Times New Roman" w:hAnsi="Times New Roman" w:cs="Times New Roman"/>
        </w:rPr>
        <w:t xml:space="preserve"> </w:t>
      </w:r>
      <w:r w:rsidR="008A0D6A" w:rsidRPr="001A2DC1">
        <w:rPr>
          <w:rFonts w:ascii="Times New Roman" w:hAnsi="Times New Roman" w:cs="Times New Roman"/>
        </w:rPr>
        <w:t>constantes neste Termo de Referência e na proposta.</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16</w:t>
      </w:r>
      <w:r w:rsidR="008A0D6A" w:rsidRPr="001A2DC1">
        <w:rPr>
          <w:rFonts w:ascii="Times New Roman" w:hAnsi="Times New Roman" w:cs="Times New Roman"/>
        </w:rPr>
        <w:t xml:space="preserve">.2. A </w:t>
      </w:r>
      <w:r w:rsidR="00A13FFC" w:rsidRPr="001A2DC1">
        <w:rPr>
          <w:rFonts w:ascii="Times New Roman" w:hAnsi="Times New Roman" w:cs="Times New Roman"/>
        </w:rPr>
        <w:t>prestação do serviço</w:t>
      </w:r>
      <w:r w:rsidR="008A0D6A" w:rsidRPr="001A2DC1">
        <w:rPr>
          <w:rFonts w:ascii="Times New Roman" w:hAnsi="Times New Roman" w:cs="Times New Roman"/>
        </w:rPr>
        <w:t xml:space="preserve"> poderá ser rejeitada, no todo ou em parte, quando em desacordo com as especificações</w:t>
      </w:r>
      <w:r w:rsidR="00627A82" w:rsidRPr="001A2DC1">
        <w:rPr>
          <w:rFonts w:ascii="Times New Roman" w:hAnsi="Times New Roman" w:cs="Times New Roman"/>
        </w:rPr>
        <w:t xml:space="preserve"> </w:t>
      </w:r>
      <w:r w:rsidR="008A0D6A" w:rsidRPr="001A2DC1">
        <w:rPr>
          <w:rFonts w:ascii="Times New Roman" w:hAnsi="Times New Roman" w:cs="Times New Roman"/>
        </w:rPr>
        <w:t>constantes neste Termo de Referência e n</w:t>
      </w:r>
      <w:r w:rsidRPr="001A2DC1">
        <w:rPr>
          <w:rFonts w:ascii="Times New Roman" w:hAnsi="Times New Roman" w:cs="Times New Roman"/>
        </w:rPr>
        <w:t>a proposta.</w:t>
      </w:r>
    </w:p>
    <w:p w:rsidR="00405DAD" w:rsidRPr="001A2DC1" w:rsidRDefault="00405DAD" w:rsidP="008A0D6A">
      <w:pPr>
        <w:tabs>
          <w:tab w:val="left" w:pos="2790"/>
        </w:tabs>
        <w:spacing w:after="0" w:line="240" w:lineRule="auto"/>
        <w:jc w:val="both"/>
        <w:rPr>
          <w:rFonts w:ascii="Times New Roman" w:hAnsi="Times New Roman" w:cs="Times New Roman"/>
        </w:rPr>
      </w:pP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DAS SANÇÕES ADMINISTRATIVAS</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.1. O licitante ou o contratado será responsabilizado administrativamente pelas seguintes infrações:</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 dar causa à inexecução parcial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lastRenderedPageBreak/>
        <w:t>II. dar causa à inexecução parcial do contrato que cause grave dano à Administração, ao funcionamento dos</w:t>
      </w:r>
      <w:r w:rsidR="00D33150" w:rsidRPr="001A2DC1">
        <w:rPr>
          <w:rFonts w:ascii="Times New Roman" w:hAnsi="Times New Roman" w:cs="Times New Roman"/>
        </w:rPr>
        <w:t xml:space="preserve"> </w:t>
      </w:r>
      <w:r w:rsidRPr="001A2DC1">
        <w:rPr>
          <w:rFonts w:ascii="Times New Roman" w:hAnsi="Times New Roman" w:cs="Times New Roman"/>
        </w:rPr>
        <w:t>serviços públicos ou ao interesse coletivo;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III. dar causa à inexecução total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IV. deixar de entregar a documentação exigida para o certame;</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 não manter a proposta, salvo em decorrência de fato superveniente devidamente justificado;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 não celebrar o contrato ou não entregar a documentação exigida para a contratação, quando convocado</w:t>
      </w:r>
      <w:r w:rsidR="00D33150" w:rsidRPr="001A2DC1">
        <w:rPr>
          <w:rFonts w:ascii="Times New Roman" w:hAnsi="Times New Roman" w:cs="Times New Roman"/>
        </w:rPr>
        <w:t xml:space="preserve"> </w:t>
      </w:r>
      <w:r w:rsidRPr="001A2DC1">
        <w:rPr>
          <w:rFonts w:ascii="Times New Roman" w:hAnsi="Times New Roman" w:cs="Times New Roman"/>
        </w:rPr>
        <w:t>dentro do prazo de validade de sua proposta;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VII. ensejar o retardamento da execução ou da entrega do objeto da licitação sem motivo justificado;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VIII. apresentar declaração ou documentação falsa exigida para o certame ou prestar declaração falsa durante a</w:t>
      </w:r>
      <w:r w:rsidR="00D33150" w:rsidRPr="001A2DC1">
        <w:rPr>
          <w:rFonts w:ascii="Times New Roman" w:hAnsi="Times New Roman" w:cs="Times New Roman"/>
        </w:rPr>
        <w:t xml:space="preserve"> </w:t>
      </w:r>
      <w:r w:rsidRPr="001A2DC1">
        <w:rPr>
          <w:rFonts w:ascii="Times New Roman" w:hAnsi="Times New Roman" w:cs="Times New Roman"/>
        </w:rPr>
        <w:t>licitação ou a execução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IX. fraudar a licitação ou praticar ato fraudulento na execução do contrato;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 comportar-se de modo inidôneo ou cometer fraude de qualquer natureza;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XI praticar atos ilícitos com vistas a frustrar os objetivos da licitação;</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XII praticar ato lesivo previsto no art. 5º da Lei nº 12.846, de 1º de agosto de 2013.</w:t>
      </w:r>
    </w:p>
    <w:p w:rsidR="008A0D6A" w:rsidRPr="001A2DC1" w:rsidRDefault="00AA284D"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.2. Serão aplicadas ao responsável pelas infrações administrativas previstas nesta Lei as seguintes sanções:</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 advertência;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 multa;</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III. impedimento de licitar e contratar;</w:t>
      </w:r>
    </w:p>
    <w:p w:rsidR="008A0D6A" w:rsidRPr="001A2DC1" w:rsidRDefault="008A0D6A"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IV. declaração de inidoneidade para licitar ou contratar.</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AA284D" w:rsidRPr="001A2DC1">
        <w:rPr>
          <w:rFonts w:ascii="Times New Roman" w:hAnsi="Times New Roman" w:cs="Times New Roman"/>
        </w:rPr>
        <w:t>17</w:t>
      </w:r>
      <w:r w:rsidR="008A0D6A" w:rsidRPr="001A2DC1">
        <w:rPr>
          <w:rFonts w:ascii="Times New Roman" w:hAnsi="Times New Roman" w:cs="Times New Roman"/>
        </w:rPr>
        <w:t>.2.1. Na aplicação das sanções serão considerados:</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 a natureza e a gravidade da infração cometida;</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II as peculiaridades do caso concreto;</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III. as circunstâncias agravantes ou atenuantes;</w:t>
      </w:r>
    </w:p>
    <w:p w:rsidR="008A0D6A" w:rsidRPr="001A2DC1" w:rsidRDefault="000F140A" w:rsidP="000F140A">
      <w:pPr>
        <w:tabs>
          <w:tab w:val="left" w:pos="0"/>
        </w:tabs>
        <w:spacing w:after="0" w:line="240" w:lineRule="auto"/>
        <w:jc w:val="both"/>
        <w:rPr>
          <w:rFonts w:ascii="Times New Roman" w:hAnsi="Times New Roman" w:cs="Times New Roman"/>
        </w:rPr>
      </w:pPr>
      <w:r w:rsidRPr="001A2DC1">
        <w:rPr>
          <w:rFonts w:ascii="Times New Roman" w:hAnsi="Times New Roman" w:cs="Times New Roman"/>
        </w:rPr>
        <w:tab/>
      </w:r>
      <w:r w:rsidR="008A0D6A" w:rsidRPr="001A2DC1">
        <w:rPr>
          <w:rFonts w:ascii="Times New Roman" w:hAnsi="Times New Roman" w:cs="Times New Roman"/>
        </w:rPr>
        <w:t>IV. os danos que dela provierem para a Administração Pública;</w:t>
      </w:r>
    </w:p>
    <w:p w:rsidR="008A0D6A" w:rsidRPr="001A2DC1" w:rsidRDefault="008A0D6A"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V. a implantação ou o aperfeiçoamento de programa de integridade, conforme normas e orientações dos</w:t>
      </w:r>
      <w:r w:rsidR="00D33150" w:rsidRPr="001A2DC1">
        <w:rPr>
          <w:rFonts w:ascii="Times New Roman" w:hAnsi="Times New Roman" w:cs="Times New Roman"/>
        </w:rPr>
        <w:t xml:space="preserve"> </w:t>
      </w:r>
      <w:r w:rsidRPr="001A2DC1">
        <w:rPr>
          <w:rFonts w:ascii="Times New Roman" w:hAnsi="Times New Roman" w:cs="Times New Roman"/>
        </w:rPr>
        <w:t>órgãos de controle.</w:t>
      </w:r>
    </w:p>
    <w:p w:rsidR="008A0D6A" w:rsidRPr="001A2DC1" w:rsidRDefault="00AA284D"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.2.3. A sanção prevista no inciso I do item </w:t>
      </w:r>
      <w:r w:rsidRPr="001A2DC1">
        <w:rPr>
          <w:rFonts w:ascii="Times New Roman" w:hAnsi="Times New Roman" w:cs="Times New Roman"/>
        </w:rPr>
        <w:t>17</w:t>
      </w:r>
      <w:r w:rsidR="008A0D6A" w:rsidRPr="001A2DC1">
        <w:rPr>
          <w:rFonts w:ascii="Times New Roman" w:hAnsi="Times New Roman" w:cs="Times New Roman"/>
        </w:rPr>
        <w:t>.2, será aplicada exclusivamente pela infração administrativa</w:t>
      </w:r>
      <w:r w:rsidR="000F140A" w:rsidRPr="001A2DC1">
        <w:rPr>
          <w:rFonts w:ascii="Times New Roman" w:hAnsi="Times New Roman" w:cs="Times New Roman"/>
        </w:rPr>
        <w:t xml:space="preserve"> </w:t>
      </w:r>
      <w:r w:rsidR="008A0D6A" w:rsidRPr="001A2DC1">
        <w:rPr>
          <w:rFonts w:ascii="Times New Roman" w:hAnsi="Times New Roman" w:cs="Times New Roman"/>
        </w:rPr>
        <w:t>prevista no inciso I do caput do art. 155 da Lei 14.133/2021, quando não se justificar a imposição de penalidade</w:t>
      </w:r>
      <w:r w:rsidR="00D33150" w:rsidRPr="001A2DC1">
        <w:rPr>
          <w:rFonts w:ascii="Times New Roman" w:hAnsi="Times New Roman" w:cs="Times New Roman"/>
        </w:rPr>
        <w:t xml:space="preserve"> </w:t>
      </w:r>
      <w:r w:rsidR="008A0D6A" w:rsidRPr="001A2DC1">
        <w:rPr>
          <w:rFonts w:ascii="Times New Roman" w:hAnsi="Times New Roman" w:cs="Times New Roman"/>
        </w:rPr>
        <w:t>mais grave.</w:t>
      </w:r>
    </w:p>
    <w:p w:rsidR="008A0D6A" w:rsidRPr="001A2DC1" w:rsidRDefault="00AA284D"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.2.4. A sanção prevista no inciso II do item </w:t>
      </w:r>
      <w:r w:rsidRPr="001A2DC1">
        <w:rPr>
          <w:rFonts w:ascii="Times New Roman" w:hAnsi="Times New Roman" w:cs="Times New Roman"/>
        </w:rPr>
        <w:t>17</w:t>
      </w:r>
      <w:r w:rsidR="008A0D6A" w:rsidRPr="001A2DC1">
        <w:rPr>
          <w:rFonts w:ascii="Times New Roman" w:hAnsi="Times New Roman" w:cs="Times New Roman"/>
        </w:rPr>
        <w:t>.2, calculada na forma do contrato, será de 15% (quinze por</w:t>
      </w:r>
      <w:r w:rsidR="00D33150" w:rsidRPr="001A2DC1">
        <w:rPr>
          <w:rFonts w:ascii="Times New Roman" w:hAnsi="Times New Roman" w:cs="Times New Roman"/>
        </w:rPr>
        <w:t xml:space="preserve"> </w:t>
      </w:r>
      <w:r w:rsidR="008A0D6A" w:rsidRPr="001A2DC1">
        <w:rPr>
          <w:rFonts w:ascii="Times New Roman" w:hAnsi="Times New Roman" w:cs="Times New Roman"/>
        </w:rPr>
        <w:t>cento) do valor do contrato celebrado e será aplicada ao responsável por qualquer das infrações administrativas</w:t>
      </w:r>
      <w:r w:rsidR="00D33150" w:rsidRPr="001A2DC1">
        <w:rPr>
          <w:rFonts w:ascii="Times New Roman" w:hAnsi="Times New Roman" w:cs="Times New Roman"/>
        </w:rPr>
        <w:t xml:space="preserve"> </w:t>
      </w:r>
      <w:r w:rsidR="008A0D6A" w:rsidRPr="001A2DC1">
        <w:rPr>
          <w:rFonts w:ascii="Times New Roman" w:hAnsi="Times New Roman" w:cs="Times New Roman"/>
        </w:rPr>
        <w:t>previstas no art. 155 da Lei 14.133/2021.</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.2.5. A sanção prevista no inciso III do item </w:t>
      </w:r>
      <w:r w:rsidRPr="001A2DC1">
        <w:rPr>
          <w:rFonts w:ascii="Times New Roman" w:hAnsi="Times New Roman" w:cs="Times New Roman"/>
        </w:rPr>
        <w:t>17</w:t>
      </w:r>
      <w:r w:rsidR="008A0D6A" w:rsidRPr="001A2DC1">
        <w:rPr>
          <w:rFonts w:ascii="Times New Roman" w:hAnsi="Times New Roman" w:cs="Times New Roman"/>
        </w:rPr>
        <w:t>.2 deste termo será aplicada ao responsável pelas infrações</w:t>
      </w:r>
      <w:r w:rsidR="00D33150" w:rsidRPr="001A2DC1">
        <w:rPr>
          <w:rFonts w:ascii="Times New Roman" w:hAnsi="Times New Roman" w:cs="Times New Roman"/>
        </w:rPr>
        <w:t xml:space="preserve"> </w:t>
      </w:r>
      <w:r w:rsidR="008A0D6A" w:rsidRPr="001A2DC1">
        <w:rPr>
          <w:rFonts w:ascii="Times New Roman" w:hAnsi="Times New Roman" w:cs="Times New Roman"/>
        </w:rPr>
        <w:t>administrativas previstas nos incisos II, III, IV, V, VI e VII do caput do art. 155 da Lei 14.133/2021, quando não se</w:t>
      </w:r>
      <w:r w:rsidR="00D33150" w:rsidRPr="001A2DC1">
        <w:rPr>
          <w:rFonts w:ascii="Times New Roman" w:hAnsi="Times New Roman" w:cs="Times New Roman"/>
        </w:rPr>
        <w:t xml:space="preserve"> </w:t>
      </w:r>
      <w:r w:rsidR="008A0D6A" w:rsidRPr="001A2DC1">
        <w:rPr>
          <w:rFonts w:ascii="Times New Roman" w:hAnsi="Times New Roman" w:cs="Times New Roman"/>
        </w:rPr>
        <w:t>justificar a imposição de penalidade mais grave, e impedirá o responsável de licitar ou contratar no âmbito da</w:t>
      </w:r>
      <w:r w:rsidR="00D33150" w:rsidRPr="001A2DC1">
        <w:rPr>
          <w:rFonts w:ascii="Times New Roman" w:hAnsi="Times New Roman" w:cs="Times New Roman"/>
        </w:rPr>
        <w:t xml:space="preserve"> </w:t>
      </w:r>
      <w:r w:rsidR="008A0D6A" w:rsidRPr="001A2DC1">
        <w:rPr>
          <w:rFonts w:ascii="Times New Roman" w:hAnsi="Times New Roman" w:cs="Times New Roman"/>
        </w:rPr>
        <w:t xml:space="preserve">Administração Pública direta e indireta da Prefeitura Municipal de </w:t>
      </w:r>
      <w:r w:rsidR="000F140A" w:rsidRPr="001A2DC1">
        <w:rPr>
          <w:rFonts w:ascii="Times New Roman" w:hAnsi="Times New Roman" w:cs="Times New Roman"/>
        </w:rPr>
        <w:t>Selbach/RS</w:t>
      </w:r>
      <w:r w:rsidR="008A0D6A" w:rsidRPr="001A2DC1">
        <w:rPr>
          <w:rFonts w:ascii="Times New Roman" w:hAnsi="Times New Roman" w:cs="Times New Roman"/>
        </w:rPr>
        <w:t>, pelo prazo de 3 (três) anos.</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.2.6. A sanção prevista no inciso IV do item </w:t>
      </w:r>
      <w:r w:rsidRPr="001A2DC1">
        <w:rPr>
          <w:rFonts w:ascii="Times New Roman" w:hAnsi="Times New Roman" w:cs="Times New Roman"/>
        </w:rPr>
        <w:t>17</w:t>
      </w:r>
      <w:r w:rsidR="008A0D6A" w:rsidRPr="001A2DC1">
        <w:rPr>
          <w:rFonts w:ascii="Times New Roman" w:hAnsi="Times New Roman" w:cs="Times New Roman"/>
        </w:rPr>
        <w:t>.2. deste termo será aplicada ao responsável pelas infrações</w:t>
      </w:r>
      <w:r w:rsidR="00D33150" w:rsidRPr="001A2DC1">
        <w:rPr>
          <w:rFonts w:ascii="Times New Roman" w:hAnsi="Times New Roman" w:cs="Times New Roman"/>
        </w:rPr>
        <w:t xml:space="preserve"> </w:t>
      </w:r>
      <w:r w:rsidR="008A0D6A" w:rsidRPr="001A2DC1">
        <w:rPr>
          <w:rFonts w:ascii="Times New Roman" w:hAnsi="Times New Roman" w:cs="Times New Roman"/>
        </w:rPr>
        <w:t>administrativas previstas nos incisos VIII, IX, X, XI e XII do caput do art. 155 da Lei 14.133/2021, bem como pelas</w:t>
      </w:r>
      <w:r w:rsidR="00D33150" w:rsidRPr="001A2DC1">
        <w:rPr>
          <w:rFonts w:ascii="Times New Roman" w:hAnsi="Times New Roman" w:cs="Times New Roman"/>
        </w:rPr>
        <w:t xml:space="preserve"> </w:t>
      </w:r>
      <w:r w:rsidR="008A0D6A" w:rsidRPr="001A2DC1">
        <w:rPr>
          <w:rFonts w:ascii="Times New Roman" w:hAnsi="Times New Roman" w:cs="Times New Roman"/>
        </w:rPr>
        <w:t>infrações administrativas previstas nos incisos II, III, IV, V, VI e VII do caput do referido artigo que justifiquem a</w:t>
      </w:r>
      <w:r w:rsidR="00D33150" w:rsidRPr="001A2DC1">
        <w:rPr>
          <w:rFonts w:ascii="Times New Roman" w:hAnsi="Times New Roman" w:cs="Times New Roman"/>
        </w:rPr>
        <w:t xml:space="preserve"> </w:t>
      </w:r>
      <w:r w:rsidR="008A0D6A" w:rsidRPr="001A2DC1">
        <w:rPr>
          <w:rFonts w:ascii="Times New Roman" w:hAnsi="Times New Roman" w:cs="Times New Roman"/>
        </w:rPr>
        <w:t xml:space="preserve">imposição de penalidade mais grave que a sanção referida no item </w:t>
      </w:r>
      <w:r w:rsidRPr="001A2DC1">
        <w:rPr>
          <w:rFonts w:ascii="Times New Roman" w:hAnsi="Times New Roman" w:cs="Times New Roman"/>
        </w:rPr>
        <w:t>17</w:t>
      </w:r>
      <w:r w:rsidR="008A0D6A" w:rsidRPr="001A2DC1">
        <w:rPr>
          <w:rFonts w:ascii="Times New Roman" w:hAnsi="Times New Roman" w:cs="Times New Roman"/>
        </w:rPr>
        <w:t>.2.5, e impedirá o responsável de licitar ou</w:t>
      </w:r>
      <w:r w:rsidR="00D33150" w:rsidRPr="001A2DC1">
        <w:rPr>
          <w:rFonts w:ascii="Times New Roman" w:hAnsi="Times New Roman" w:cs="Times New Roman"/>
        </w:rPr>
        <w:t xml:space="preserve"> </w:t>
      </w:r>
      <w:r w:rsidR="008A0D6A" w:rsidRPr="001A2DC1">
        <w:rPr>
          <w:rFonts w:ascii="Times New Roman" w:hAnsi="Times New Roman" w:cs="Times New Roman"/>
        </w:rPr>
        <w:t>contratar no âmbito da Administração Pública direta e indireta de todos os entes federativos, pelo prazo</w:t>
      </w:r>
      <w:r w:rsidR="00D33150" w:rsidRPr="001A2DC1">
        <w:rPr>
          <w:rFonts w:ascii="Times New Roman" w:hAnsi="Times New Roman" w:cs="Times New Roman"/>
        </w:rPr>
        <w:t xml:space="preserve"> </w:t>
      </w:r>
      <w:r w:rsidR="008A0D6A" w:rsidRPr="001A2DC1">
        <w:rPr>
          <w:rFonts w:ascii="Times New Roman" w:hAnsi="Times New Roman" w:cs="Times New Roman"/>
        </w:rPr>
        <w:t>mínimo de 3 (três) anos e máximo de 6 (seis) anos.</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.2.7. A sanção estabelecida no inciso IV do item </w:t>
      </w:r>
      <w:r w:rsidRPr="001A2DC1">
        <w:rPr>
          <w:rFonts w:ascii="Times New Roman" w:hAnsi="Times New Roman" w:cs="Times New Roman"/>
        </w:rPr>
        <w:t>17</w:t>
      </w:r>
      <w:r w:rsidR="008A0D6A" w:rsidRPr="001A2DC1">
        <w:rPr>
          <w:rFonts w:ascii="Times New Roman" w:hAnsi="Times New Roman" w:cs="Times New Roman"/>
        </w:rPr>
        <w:t>.2 deste termo será precedida de análise jurídica e</w:t>
      </w:r>
      <w:r w:rsidR="00D33150" w:rsidRPr="001A2DC1">
        <w:rPr>
          <w:rFonts w:ascii="Times New Roman" w:hAnsi="Times New Roman" w:cs="Times New Roman"/>
        </w:rPr>
        <w:t xml:space="preserve"> </w:t>
      </w:r>
      <w:r w:rsidR="008A0D6A" w:rsidRPr="001A2DC1">
        <w:rPr>
          <w:rFonts w:ascii="Times New Roman" w:hAnsi="Times New Roman" w:cs="Times New Roman"/>
        </w:rPr>
        <w:t>observará as seguintes regras:</w:t>
      </w:r>
    </w:p>
    <w:p w:rsidR="008A0D6A" w:rsidRPr="001A2DC1" w:rsidRDefault="008A0D6A"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I. quando aplicada por órgão do Poder Executivo, será de competência exclusiva do prefeito municipal.</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.2.8. As sanções previstas nos incisos I, III e IV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des</w:t>
      </w:r>
      <w:r w:rsidR="000F140A" w:rsidRPr="001A2DC1">
        <w:rPr>
          <w:rFonts w:ascii="Times New Roman" w:hAnsi="Times New Roman" w:cs="Times New Roman"/>
        </w:rPr>
        <w:t>te</w:t>
      </w:r>
      <w:proofErr w:type="gramEnd"/>
      <w:r w:rsidR="000F140A" w:rsidRPr="001A2DC1">
        <w:rPr>
          <w:rFonts w:ascii="Times New Roman" w:hAnsi="Times New Roman" w:cs="Times New Roman"/>
        </w:rPr>
        <w:t xml:space="preserve"> termo, poderão ser aplicadas </w:t>
      </w:r>
      <w:r w:rsidR="008A0D6A" w:rsidRPr="001A2DC1">
        <w:rPr>
          <w:rFonts w:ascii="Times New Roman" w:hAnsi="Times New Roman" w:cs="Times New Roman"/>
        </w:rPr>
        <w:t>cumulativamente com a prevista no inciso II do mesmo item.</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.2.9. Se a multa aplicada e as indenizações cabíveis forem superiores ao valor de pagamento eventualmente</w:t>
      </w:r>
      <w:r w:rsidR="00D33150" w:rsidRPr="001A2DC1">
        <w:rPr>
          <w:rFonts w:ascii="Times New Roman" w:hAnsi="Times New Roman" w:cs="Times New Roman"/>
        </w:rPr>
        <w:t xml:space="preserve"> </w:t>
      </w:r>
      <w:r w:rsidR="008A0D6A" w:rsidRPr="001A2DC1">
        <w:rPr>
          <w:rFonts w:ascii="Times New Roman" w:hAnsi="Times New Roman" w:cs="Times New Roman"/>
        </w:rPr>
        <w:t>devido pela Administração ao contratado, além da perda desse valor, a diferença será descontada da garantia</w:t>
      </w:r>
      <w:r w:rsidR="00D33150" w:rsidRPr="001A2DC1">
        <w:rPr>
          <w:rFonts w:ascii="Times New Roman" w:hAnsi="Times New Roman" w:cs="Times New Roman"/>
        </w:rPr>
        <w:t xml:space="preserve"> </w:t>
      </w:r>
      <w:r w:rsidR="008A0D6A" w:rsidRPr="001A2DC1">
        <w:rPr>
          <w:rFonts w:ascii="Times New Roman" w:hAnsi="Times New Roman" w:cs="Times New Roman"/>
        </w:rPr>
        <w:t>prestada ou será cobrada judicialmente.</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lastRenderedPageBreak/>
        <w:t>17</w:t>
      </w:r>
      <w:r w:rsidR="008A0D6A" w:rsidRPr="001A2DC1">
        <w:rPr>
          <w:rFonts w:ascii="Times New Roman" w:hAnsi="Times New Roman" w:cs="Times New Roman"/>
        </w:rPr>
        <w:t xml:space="preserve">.2.10. A aplicação das sanções previstas no item </w:t>
      </w:r>
      <w:r w:rsidRPr="001A2DC1">
        <w:rPr>
          <w:rFonts w:ascii="Times New Roman" w:hAnsi="Times New Roman" w:cs="Times New Roman"/>
        </w:rPr>
        <w:t>17</w:t>
      </w:r>
      <w:r w:rsidR="008A0D6A" w:rsidRPr="001A2DC1">
        <w:rPr>
          <w:rFonts w:ascii="Times New Roman" w:hAnsi="Times New Roman" w:cs="Times New Roman"/>
        </w:rPr>
        <w:t>.2 não exclui, em hipótese alguma, a obrigação de</w:t>
      </w:r>
      <w:r w:rsidR="00D33150" w:rsidRPr="001A2DC1">
        <w:rPr>
          <w:rFonts w:ascii="Times New Roman" w:hAnsi="Times New Roman" w:cs="Times New Roman"/>
        </w:rPr>
        <w:t xml:space="preserve"> </w:t>
      </w:r>
      <w:r w:rsidR="008A0D6A" w:rsidRPr="001A2DC1">
        <w:rPr>
          <w:rFonts w:ascii="Times New Roman" w:hAnsi="Times New Roman" w:cs="Times New Roman"/>
        </w:rPr>
        <w:t>reparação integral do dano causado à Administração Pública.</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.2.11. Na aplicação da sanção prevista no inciso II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deste</w:t>
      </w:r>
      <w:proofErr w:type="gramEnd"/>
      <w:r w:rsidR="008A0D6A" w:rsidRPr="001A2DC1">
        <w:rPr>
          <w:rFonts w:ascii="Times New Roman" w:hAnsi="Times New Roman" w:cs="Times New Roman"/>
        </w:rPr>
        <w:t xml:space="preserve"> termo, será facultada a defesa do</w:t>
      </w:r>
      <w:r w:rsidR="00D33150" w:rsidRPr="001A2DC1">
        <w:rPr>
          <w:rFonts w:ascii="Times New Roman" w:hAnsi="Times New Roman" w:cs="Times New Roman"/>
        </w:rPr>
        <w:t xml:space="preserve"> </w:t>
      </w:r>
      <w:r w:rsidR="008A0D6A" w:rsidRPr="001A2DC1">
        <w:rPr>
          <w:rFonts w:ascii="Times New Roman" w:hAnsi="Times New Roman" w:cs="Times New Roman"/>
        </w:rPr>
        <w:t>interessado no prazo de 15 (quinze) dias úteis, contado da data de sua intimação.</w:t>
      </w:r>
    </w:p>
    <w:p w:rsidR="008A0D6A" w:rsidRPr="001A2DC1" w:rsidRDefault="00CA0185" w:rsidP="000F140A">
      <w:pPr>
        <w:tabs>
          <w:tab w:val="left" w:pos="2790"/>
        </w:tabs>
        <w:spacing w:after="0" w:line="240" w:lineRule="auto"/>
        <w:ind w:left="708"/>
        <w:jc w:val="both"/>
        <w:rPr>
          <w:rFonts w:ascii="Times New Roman" w:hAnsi="Times New Roman" w:cs="Times New Roman"/>
        </w:rPr>
      </w:pPr>
      <w:r w:rsidRPr="001A2DC1">
        <w:rPr>
          <w:rFonts w:ascii="Times New Roman" w:hAnsi="Times New Roman" w:cs="Times New Roman"/>
        </w:rPr>
        <w:t>17</w:t>
      </w:r>
      <w:r w:rsidR="008A0D6A" w:rsidRPr="001A2DC1">
        <w:rPr>
          <w:rFonts w:ascii="Times New Roman" w:hAnsi="Times New Roman" w:cs="Times New Roman"/>
        </w:rPr>
        <w:t xml:space="preserve">.2.12. A aplicação das sanções previstas nos incisos III e IV do item </w:t>
      </w:r>
      <w:r w:rsidRPr="001A2DC1">
        <w:rPr>
          <w:rFonts w:ascii="Times New Roman" w:hAnsi="Times New Roman" w:cs="Times New Roman"/>
        </w:rPr>
        <w:t>17</w:t>
      </w:r>
      <w:r w:rsidR="008A0D6A" w:rsidRPr="001A2DC1">
        <w:rPr>
          <w:rFonts w:ascii="Times New Roman" w:hAnsi="Times New Roman" w:cs="Times New Roman"/>
        </w:rPr>
        <w:t xml:space="preserve">.2. </w:t>
      </w:r>
      <w:proofErr w:type="gramStart"/>
      <w:r w:rsidR="008A0D6A" w:rsidRPr="001A2DC1">
        <w:rPr>
          <w:rFonts w:ascii="Times New Roman" w:hAnsi="Times New Roman" w:cs="Times New Roman"/>
        </w:rPr>
        <w:t>requererá</w:t>
      </w:r>
      <w:proofErr w:type="gramEnd"/>
      <w:r w:rsidR="008A0D6A" w:rsidRPr="001A2DC1">
        <w:rPr>
          <w:rFonts w:ascii="Times New Roman" w:hAnsi="Times New Roman" w:cs="Times New Roman"/>
        </w:rPr>
        <w:t xml:space="preserve"> a instauração de processo</w:t>
      </w:r>
      <w:r w:rsidR="00D33150" w:rsidRPr="001A2DC1">
        <w:rPr>
          <w:rFonts w:ascii="Times New Roman" w:hAnsi="Times New Roman" w:cs="Times New Roman"/>
        </w:rPr>
        <w:t xml:space="preserve"> </w:t>
      </w:r>
      <w:r w:rsidR="008A0D6A" w:rsidRPr="001A2DC1">
        <w:rPr>
          <w:rFonts w:ascii="Times New Roman" w:hAnsi="Times New Roman" w:cs="Times New Roman"/>
        </w:rPr>
        <w:t>de responsabilização, a ser conduzido por comissão composta de 2 (dois) ou mais servidores, que avaliará fatos</w:t>
      </w:r>
      <w:r w:rsidR="00D33150" w:rsidRPr="001A2DC1">
        <w:rPr>
          <w:rFonts w:ascii="Times New Roman" w:hAnsi="Times New Roman" w:cs="Times New Roman"/>
        </w:rPr>
        <w:t xml:space="preserve"> </w:t>
      </w:r>
      <w:r w:rsidR="008A0D6A" w:rsidRPr="001A2DC1">
        <w:rPr>
          <w:rFonts w:ascii="Times New Roman" w:hAnsi="Times New Roman" w:cs="Times New Roman"/>
        </w:rPr>
        <w:t>e circunstâncias conhecidos e intimará o contratado para, no prazo de 15 (quinze) dias úteis, contado da data de</w:t>
      </w:r>
      <w:r w:rsidR="00D33150" w:rsidRPr="001A2DC1">
        <w:rPr>
          <w:rFonts w:ascii="Times New Roman" w:hAnsi="Times New Roman" w:cs="Times New Roman"/>
        </w:rPr>
        <w:t xml:space="preserve"> </w:t>
      </w:r>
      <w:r w:rsidR="008A0D6A" w:rsidRPr="001A2DC1">
        <w:rPr>
          <w:rFonts w:ascii="Times New Roman" w:hAnsi="Times New Roman" w:cs="Times New Roman"/>
        </w:rPr>
        <w:t>intimação, apresentar defesa escrita e especificar as provas que pretenda produzir.</w:t>
      </w:r>
    </w:p>
    <w:p w:rsidR="00F340D6" w:rsidRPr="001A2DC1" w:rsidRDefault="00F340D6" w:rsidP="008A0D6A">
      <w:pPr>
        <w:tabs>
          <w:tab w:val="left" w:pos="2790"/>
        </w:tabs>
        <w:spacing w:after="0" w:line="240" w:lineRule="auto"/>
        <w:jc w:val="both"/>
        <w:rPr>
          <w:rFonts w:ascii="Times New Roman" w:hAnsi="Times New Roman" w:cs="Times New Roman"/>
        </w:rPr>
      </w:pP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 DAS PENALIDADES</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.1. A sanção de suspensão de participar de licitação e contratar com o a Administração Pública poderá ser</w:t>
      </w:r>
      <w:r w:rsidR="00D33150" w:rsidRPr="001A2DC1">
        <w:rPr>
          <w:rFonts w:ascii="Times New Roman" w:hAnsi="Times New Roman" w:cs="Times New Roman"/>
        </w:rPr>
        <w:t xml:space="preserve"> </w:t>
      </w:r>
      <w:r w:rsidR="008A0D6A" w:rsidRPr="001A2DC1">
        <w:rPr>
          <w:rFonts w:ascii="Times New Roman" w:hAnsi="Times New Roman" w:cs="Times New Roman"/>
        </w:rPr>
        <w:t>também, aplicada, sem prejuízo das sanções penais e civis, aqueles que:</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.1.1. Retardarem a execução do pregão;</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.1.2.Demonstrarem não possuir idoneidade para contratar com a Administração e;</w:t>
      </w:r>
    </w:p>
    <w:p w:rsidR="008A0D6A" w:rsidRPr="001A2DC1" w:rsidRDefault="000F140A" w:rsidP="000F140A">
      <w:pPr>
        <w:spacing w:after="0" w:line="240" w:lineRule="auto"/>
        <w:jc w:val="both"/>
        <w:rPr>
          <w:rFonts w:ascii="Times New Roman" w:hAnsi="Times New Roman" w:cs="Times New Roman"/>
        </w:rPr>
      </w:pPr>
      <w:r w:rsidRPr="001A2DC1">
        <w:rPr>
          <w:rFonts w:ascii="Times New Roman" w:hAnsi="Times New Roman" w:cs="Times New Roman"/>
        </w:rPr>
        <w:tab/>
      </w:r>
      <w:r w:rsidR="00CA0185" w:rsidRPr="001A2DC1">
        <w:rPr>
          <w:rFonts w:ascii="Times New Roman" w:hAnsi="Times New Roman" w:cs="Times New Roman"/>
        </w:rPr>
        <w:t>18</w:t>
      </w:r>
      <w:r w:rsidR="008A0D6A" w:rsidRPr="001A2DC1">
        <w:rPr>
          <w:rFonts w:ascii="Times New Roman" w:hAnsi="Times New Roman" w:cs="Times New Roman"/>
        </w:rPr>
        <w:t>.1.3. Fizerem declaração falsa ou cometerem fraude fiscal.</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 xml:space="preserve">.2. Quando da ação ou omissão decorrerem graves prejuízos ao MUNICÍPIO DE </w:t>
      </w:r>
      <w:r w:rsidR="000F140A" w:rsidRPr="001A2DC1">
        <w:rPr>
          <w:rFonts w:ascii="Times New Roman" w:hAnsi="Times New Roman" w:cs="Times New Roman"/>
        </w:rPr>
        <w:t>SELBACH</w:t>
      </w:r>
      <w:r w:rsidR="008A0D6A" w:rsidRPr="001A2DC1">
        <w:rPr>
          <w:rFonts w:ascii="Times New Roman" w:hAnsi="Times New Roman" w:cs="Times New Roman"/>
        </w:rPr>
        <w:t>/RS, seja pela</w:t>
      </w:r>
      <w:r w:rsidR="00D33150" w:rsidRPr="001A2DC1">
        <w:rPr>
          <w:rFonts w:ascii="Times New Roman" w:hAnsi="Times New Roman" w:cs="Times New Roman"/>
        </w:rPr>
        <w:t xml:space="preserve"> </w:t>
      </w:r>
      <w:r w:rsidR="008A0D6A" w:rsidRPr="001A2DC1">
        <w:rPr>
          <w:rFonts w:ascii="Times New Roman" w:hAnsi="Times New Roman" w:cs="Times New Roman"/>
        </w:rPr>
        <w:t>não assinatura do contrato/ata, pela inexecução do objeto, pela execução imperfeita, ou ainda, por outras</w:t>
      </w:r>
      <w:r w:rsidR="00D33150" w:rsidRPr="001A2DC1">
        <w:rPr>
          <w:rFonts w:ascii="Times New Roman" w:hAnsi="Times New Roman" w:cs="Times New Roman"/>
        </w:rPr>
        <w:t xml:space="preserve"> </w:t>
      </w:r>
      <w:r w:rsidR="008A0D6A" w:rsidRPr="001A2DC1">
        <w:rPr>
          <w:rFonts w:ascii="Times New Roman" w:hAnsi="Times New Roman" w:cs="Times New Roman"/>
        </w:rPr>
        <w:t>situações concretas que ensejarem a sanção.</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.3. As penalidades acima relacionadas não são exaustivas, mas sim exemplificativas, podendo outras</w:t>
      </w:r>
      <w:r w:rsidR="00D33150" w:rsidRPr="001A2DC1">
        <w:rPr>
          <w:rFonts w:ascii="Times New Roman" w:hAnsi="Times New Roman" w:cs="Times New Roman"/>
        </w:rPr>
        <w:t xml:space="preserve"> </w:t>
      </w:r>
      <w:r w:rsidR="008A0D6A" w:rsidRPr="001A2DC1">
        <w:rPr>
          <w:rFonts w:ascii="Times New Roman" w:hAnsi="Times New Roman" w:cs="Times New Roman"/>
        </w:rPr>
        <w:t>ocorrências ser analisadas e ter aplicação por analogia e de acordo com os termos da lei.</w:t>
      </w: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18</w:t>
      </w:r>
      <w:r w:rsidR="008A0D6A" w:rsidRPr="001A2DC1">
        <w:rPr>
          <w:rFonts w:ascii="Times New Roman" w:hAnsi="Times New Roman" w:cs="Times New Roman"/>
        </w:rPr>
        <w:t>.4. As sanções aqui previstas são independentes entre si, podendo ser aplicadas isoladas ou</w:t>
      </w:r>
      <w:r w:rsidR="000F140A" w:rsidRPr="001A2DC1">
        <w:rPr>
          <w:rFonts w:ascii="Times New Roman" w:hAnsi="Times New Roman" w:cs="Times New Roman"/>
        </w:rPr>
        <w:t xml:space="preserve"> </w:t>
      </w:r>
      <w:r w:rsidR="008A0D6A" w:rsidRPr="001A2DC1">
        <w:rPr>
          <w:rFonts w:ascii="Times New Roman" w:hAnsi="Times New Roman" w:cs="Times New Roman"/>
        </w:rPr>
        <w:t>cumulativamente, sem prejuízo de outras medidas cabíveis.</w:t>
      </w:r>
    </w:p>
    <w:p w:rsidR="00D33150" w:rsidRPr="001A2DC1" w:rsidRDefault="00D33150" w:rsidP="008A0D6A">
      <w:pPr>
        <w:tabs>
          <w:tab w:val="left" w:pos="2790"/>
        </w:tabs>
        <w:spacing w:after="0" w:line="240" w:lineRule="auto"/>
        <w:jc w:val="both"/>
        <w:rPr>
          <w:rFonts w:ascii="Times New Roman" w:hAnsi="Times New Roman" w:cs="Times New Roman"/>
        </w:rPr>
      </w:pPr>
    </w:p>
    <w:p w:rsidR="008A0D6A" w:rsidRPr="001A2DC1" w:rsidRDefault="00CA0185" w:rsidP="008A0D6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8A0D6A" w:rsidRPr="001A2DC1">
        <w:rPr>
          <w:rFonts w:ascii="Times New Roman" w:hAnsi="Times New Roman" w:cs="Times New Roman"/>
        </w:rPr>
        <w:t>. DO PAGAMENTO E REAJUSTAMENTO</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 xml:space="preserve">.1 </w:t>
      </w:r>
      <w:r w:rsidRPr="001A2DC1">
        <w:rPr>
          <w:rFonts w:ascii="Times New Roman" w:hAnsi="Times New Roman" w:cs="Times New Roman"/>
        </w:rPr>
        <w:t xml:space="preserve">O </w:t>
      </w:r>
      <w:r w:rsidR="00136BA4" w:rsidRPr="001A2DC1">
        <w:rPr>
          <w:rFonts w:ascii="Times New Roman" w:hAnsi="Times New Roman" w:cs="Times New Roman"/>
        </w:rPr>
        <w:t>CONTRATANTE pagará a quantia anual em parcelas mensais, em até 10 (dez) dias do recebimento da Nota Fiscal, logo que verificado a qualidade e conformidade com as especificações do presente edital.</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 xml:space="preserve">.2 O preço é considerado completo e abrange todos os tributos impostos, taxas, emolumentos, contribuições fiscais e </w:t>
      </w:r>
      <w:proofErr w:type="spellStart"/>
      <w:r w:rsidR="000F140A" w:rsidRPr="001A2DC1">
        <w:rPr>
          <w:rFonts w:ascii="Times New Roman" w:hAnsi="Times New Roman" w:cs="Times New Roman"/>
        </w:rPr>
        <w:t>parafiscais</w:t>
      </w:r>
      <w:proofErr w:type="spellEnd"/>
      <w:r w:rsidR="000F140A" w:rsidRPr="001A2DC1">
        <w:rPr>
          <w:rFonts w:ascii="Times New Roman" w:hAnsi="Times New Roman" w:cs="Times New Roman"/>
        </w:rPr>
        <w:t xml:space="preserve"> e qualquer despesa, acessória e/ou necessária, não especificada no Edital.</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.3 O CONTRATANTE poderá, nos termos do art. 31, parágrafo 1º da Lei 8212/91, reter importâncias devidas à CONTRATADA até a regularização de suas obrigações sociais, trabalhistas e contratuais.</w:t>
      </w:r>
    </w:p>
    <w:p w:rsidR="000F140A"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w:t>
      </w:r>
      <w:r w:rsidRPr="001A2DC1">
        <w:rPr>
          <w:rFonts w:ascii="Times New Roman" w:hAnsi="Times New Roman" w:cs="Times New Roman"/>
        </w:rPr>
        <w:t>4</w:t>
      </w:r>
      <w:r w:rsidR="000F140A" w:rsidRPr="001A2DC1">
        <w:rPr>
          <w:rFonts w:ascii="Times New Roman" w:hAnsi="Times New Roman" w:cs="Times New Roman"/>
        </w:rPr>
        <w:t xml:space="preserve"> O pagamento será efetuado por meio de depósito em conta corrente ou ordem de pagamento, e todas as despesas decorrentes de impostos, taxas, contribuições ou outras, serão suportadas pela CONTRATADA.</w:t>
      </w:r>
    </w:p>
    <w:p w:rsidR="00D33150" w:rsidRPr="001A2DC1" w:rsidRDefault="00CA0185" w:rsidP="000F140A">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19</w:t>
      </w:r>
      <w:r w:rsidR="000F140A" w:rsidRPr="001A2DC1">
        <w:rPr>
          <w:rFonts w:ascii="Times New Roman" w:hAnsi="Times New Roman" w:cs="Times New Roman"/>
        </w:rPr>
        <w:t>.</w:t>
      </w:r>
      <w:r w:rsidRPr="001A2DC1">
        <w:rPr>
          <w:rFonts w:ascii="Times New Roman" w:hAnsi="Times New Roman" w:cs="Times New Roman"/>
        </w:rPr>
        <w:t>5</w:t>
      </w:r>
      <w:r w:rsidR="000F140A" w:rsidRPr="001A2DC1">
        <w:rPr>
          <w:rFonts w:ascii="Times New Roman" w:hAnsi="Times New Roman" w:cs="Times New Roman"/>
        </w:rPr>
        <w:t xml:space="preserve">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rsidR="000F140A" w:rsidRPr="001A2DC1" w:rsidRDefault="000F140A" w:rsidP="000F140A">
      <w:pPr>
        <w:tabs>
          <w:tab w:val="left" w:pos="2790"/>
        </w:tabs>
        <w:spacing w:after="0" w:line="240" w:lineRule="auto"/>
        <w:jc w:val="both"/>
        <w:rPr>
          <w:rFonts w:ascii="Times New Roman" w:hAnsi="Times New Roman" w:cs="Times New Roman"/>
        </w:rPr>
      </w:pPr>
    </w:p>
    <w:p w:rsidR="0007675E" w:rsidRPr="001A2DC1" w:rsidRDefault="00CA0185" w:rsidP="0007675E">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ESTIMATIVA DE PREÇOS</w:t>
      </w:r>
    </w:p>
    <w:p w:rsidR="0007675E" w:rsidRPr="001A2DC1" w:rsidRDefault="00CA0185" w:rsidP="0007675E">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xml:space="preserve">.1. O valor estimado da contratação foi apurado conforme prevê o Decreto Municipal nº </w:t>
      </w:r>
      <w:r w:rsidR="000F140A" w:rsidRPr="001A2DC1">
        <w:rPr>
          <w:rFonts w:ascii="Times New Roman" w:hAnsi="Times New Roman" w:cs="Times New Roman"/>
        </w:rPr>
        <w:t>75</w:t>
      </w:r>
      <w:r w:rsidR="0007675E" w:rsidRPr="001A2DC1">
        <w:rPr>
          <w:rFonts w:ascii="Times New Roman" w:hAnsi="Times New Roman" w:cs="Times New Roman"/>
        </w:rPr>
        <w:t>/202</w:t>
      </w:r>
      <w:r w:rsidR="000F140A" w:rsidRPr="001A2DC1">
        <w:rPr>
          <w:rFonts w:ascii="Times New Roman" w:hAnsi="Times New Roman" w:cs="Times New Roman"/>
        </w:rPr>
        <w:t>2</w:t>
      </w:r>
      <w:r w:rsidR="0007675E" w:rsidRPr="001A2DC1">
        <w:rPr>
          <w:rFonts w:ascii="Times New Roman" w:hAnsi="Times New Roman" w:cs="Times New Roman"/>
        </w:rPr>
        <w:t>.</w:t>
      </w:r>
    </w:p>
    <w:p w:rsidR="008A0D6A" w:rsidRPr="001A2DC1" w:rsidRDefault="00CA0185" w:rsidP="00CA0185">
      <w:pPr>
        <w:tabs>
          <w:tab w:val="left" w:pos="2790"/>
        </w:tabs>
        <w:spacing w:after="0" w:line="240" w:lineRule="auto"/>
        <w:jc w:val="both"/>
        <w:rPr>
          <w:rFonts w:ascii="Times New Roman" w:hAnsi="Times New Roman" w:cs="Times New Roman"/>
        </w:rPr>
      </w:pPr>
      <w:r w:rsidRPr="001A2DC1">
        <w:rPr>
          <w:rFonts w:ascii="Times New Roman" w:hAnsi="Times New Roman" w:cs="Times New Roman"/>
        </w:rPr>
        <w:t>20</w:t>
      </w:r>
      <w:r w:rsidR="0007675E" w:rsidRPr="001A2DC1">
        <w:rPr>
          <w:rFonts w:ascii="Times New Roman" w:hAnsi="Times New Roman" w:cs="Times New Roman"/>
        </w:rPr>
        <w:t xml:space="preserve">.2. </w:t>
      </w:r>
      <w:r w:rsidRPr="001A2DC1">
        <w:rPr>
          <w:rFonts w:ascii="Times New Roman" w:hAnsi="Times New Roman" w:cs="Times New Roman"/>
        </w:rPr>
        <w:t>A estimativa de preços foi bas</w:t>
      </w:r>
      <w:r w:rsidR="00405DAD" w:rsidRPr="001A2DC1">
        <w:rPr>
          <w:rFonts w:ascii="Times New Roman" w:hAnsi="Times New Roman" w:cs="Times New Roman"/>
        </w:rPr>
        <w:t xml:space="preserve">eada nos orçamentos obtidos pelo Setor de Compras, através da média de preços obtida por meio do </w:t>
      </w:r>
      <w:proofErr w:type="spellStart"/>
      <w:r w:rsidR="00405DAD" w:rsidRPr="001A2DC1">
        <w:rPr>
          <w:rFonts w:ascii="Times New Roman" w:hAnsi="Times New Roman" w:cs="Times New Roman"/>
        </w:rPr>
        <w:t>LicitaCon</w:t>
      </w:r>
      <w:proofErr w:type="spellEnd"/>
      <w:r w:rsidR="00136BA4" w:rsidRPr="001A2DC1">
        <w:rPr>
          <w:rFonts w:ascii="Times New Roman" w:hAnsi="Times New Roman" w:cs="Times New Roman"/>
        </w:rPr>
        <w:t>.</w:t>
      </w:r>
    </w:p>
    <w:p w:rsidR="008A0D6A" w:rsidRPr="001A2DC1" w:rsidRDefault="008A0D6A" w:rsidP="00D73855">
      <w:pPr>
        <w:tabs>
          <w:tab w:val="left" w:pos="2790"/>
        </w:tabs>
        <w:spacing w:after="0" w:line="240" w:lineRule="auto"/>
        <w:jc w:val="right"/>
        <w:rPr>
          <w:rFonts w:ascii="Times New Roman" w:hAnsi="Times New Roman" w:cs="Times New Roman"/>
        </w:rPr>
      </w:pPr>
    </w:p>
    <w:p w:rsidR="00D73855" w:rsidRPr="001A2DC1" w:rsidRDefault="00D73855" w:rsidP="00D73855">
      <w:pPr>
        <w:tabs>
          <w:tab w:val="left" w:pos="2790"/>
        </w:tabs>
        <w:spacing w:after="0" w:line="240" w:lineRule="auto"/>
        <w:jc w:val="right"/>
        <w:rPr>
          <w:rFonts w:ascii="Times New Roman" w:hAnsi="Times New Roman" w:cs="Times New Roman"/>
        </w:rPr>
      </w:pPr>
      <w:r w:rsidRPr="00232A87">
        <w:rPr>
          <w:rFonts w:ascii="Times New Roman" w:hAnsi="Times New Roman" w:cs="Times New Roman"/>
        </w:rPr>
        <w:t xml:space="preserve">Selbach, RS, </w:t>
      </w:r>
      <w:r w:rsidR="00232A87" w:rsidRPr="00232A87">
        <w:rPr>
          <w:rFonts w:ascii="Times New Roman" w:hAnsi="Times New Roman" w:cs="Times New Roman"/>
        </w:rPr>
        <w:t>10</w:t>
      </w:r>
      <w:r w:rsidRPr="00232A87">
        <w:rPr>
          <w:rFonts w:ascii="Times New Roman" w:hAnsi="Times New Roman" w:cs="Times New Roman"/>
        </w:rPr>
        <w:t xml:space="preserve"> de </w:t>
      </w:r>
      <w:r w:rsidR="00B16DF6" w:rsidRPr="00232A87">
        <w:rPr>
          <w:rFonts w:ascii="Times New Roman" w:hAnsi="Times New Roman" w:cs="Times New Roman"/>
        </w:rPr>
        <w:t>março</w:t>
      </w:r>
      <w:r w:rsidRPr="00232A87">
        <w:rPr>
          <w:rFonts w:ascii="Times New Roman" w:hAnsi="Times New Roman" w:cs="Times New Roman"/>
        </w:rPr>
        <w:t xml:space="preserve"> de </w:t>
      </w:r>
      <w:r w:rsidR="00980E5F" w:rsidRPr="00232A87">
        <w:rPr>
          <w:rFonts w:ascii="Times New Roman" w:hAnsi="Times New Roman" w:cs="Times New Roman"/>
        </w:rPr>
        <w:t>2026</w:t>
      </w:r>
      <w:r w:rsidRPr="00232A87">
        <w:rPr>
          <w:rFonts w:ascii="Times New Roman" w:hAnsi="Times New Roman" w:cs="Times New Roman"/>
        </w:rPr>
        <w:t>.</w:t>
      </w:r>
      <w:bookmarkStart w:id="0" w:name="_GoBack"/>
      <w:bookmarkEnd w:id="0"/>
    </w:p>
    <w:p w:rsidR="00D92CEF" w:rsidRDefault="00D92CEF" w:rsidP="007B5344">
      <w:pPr>
        <w:autoSpaceDE w:val="0"/>
        <w:autoSpaceDN w:val="0"/>
        <w:adjustRightInd w:val="0"/>
        <w:spacing w:after="0" w:line="240" w:lineRule="auto"/>
        <w:jc w:val="center"/>
        <w:rPr>
          <w:rFonts w:ascii="Times New Roman" w:hAnsi="Times New Roman" w:cs="Times New Roman"/>
          <w:b/>
          <w:iCs/>
        </w:rPr>
      </w:pPr>
    </w:p>
    <w:p w:rsidR="00836E12" w:rsidRPr="001A2DC1" w:rsidRDefault="00836E12" w:rsidP="007B5344">
      <w:pPr>
        <w:autoSpaceDE w:val="0"/>
        <w:autoSpaceDN w:val="0"/>
        <w:adjustRightInd w:val="0"/>
        <w:spacing w:after="0" w:line="240" w:lineRule="auto"/>
        <w:jc w:val="center"/>
        <w:rPr>
          <w:rFonts w:ascii="Times New Roman" w:hAnsi="Times New Roman" w:cs="Times New Roman"/>
          <w:b/>
          <w:iCs/>
        </w:rPr>
      </w:pPr>
    </w:p>
    <w:p w:rsidR="00811D22" w:rsidRPr="001A2DC1" w:rsidRDefault="0034057D" w:rsidP="007B5344">
      <w:pPr>
        <w:autoSpaceDE w:val="0"/>
        <w:autoSpaceDN w:val="0"/>
        <w:adjustRightInd w:val="0"/>
        <w:spacing w:after="0" w:line="240" w:lineRule="auto"/>
        <w:jc w:val="center"/>
        <w:rPr>
          <w:rFonts w:ascii="Times New Roman" w:hAnsi="Times New Roman" w:cs="Times New Roman"/>
          <w:b/>
          <w:iCs/>
        </w:rPr>
      </w:pPr>
      <w:r w:rsidRPr="001A2DC1">
        <w:rPr>
          <w:rFonts w:ascii="Times New Roman" w:hAnsi="Times New Roman" w:cs="Times New Roman"/>
          <w:b/>
          <w:iCs/>
        </w:rPr>
        <w:t>MICHAEL KUHN</w:t>
      </w:r>
    </w:p>
    <w:p w:rsidR="00811D22" w:rsidRPr="001A2DC1" w:rsidRDefault="00811D22" w:rsidP="007B5344">
      <w:pPr>
        <w:autoSpaceDE w:val="0"/>
        <w:autoSpaceDN w:val="0"/>
        <w:adjustRightInd w:val="0"/>
        <w:spacing w:after="0" w:line="240" w:lineRule="auto"/>
        <w:jc w:val="center"/>
        <w:rPr>
          <w:rFonts w:ascii="Times New Roman" w:hAnsi="Times New Roman" w:cs="Times New Roman"/>
          <w:iCs/>
        </w:rPr>
      </w:pPr>
      <w:r w:rsidRPr="001A2DC1">
        <w:rPr>
          <w:rFonts w:ascii="Times New Roman" w:hAnsi="Times New Roman" w:cs="Times New Roman"/>
          <w:iCs/>
        </w:rPr>
        <w:t>Prefeito Municipal</w:t>
      </w:r>
    </w:p>
    <w:p w:rsidR="002476F6" w:rsidRDefault="002476F6" w:rsidP="007B5344">
      <w:pPr>
        <w:autoSpaceDE w:val="0"/>
        <w:autoSpaceDN w:val="0"/>
        <w:adjustRightInd w:val="0"/>
        <w:spacing w:after="0" w:line="240" w:lineRule="auto"/>
        <w:jc w:val="center"/>
        <w:rPr>
          <w:rFonts w:ascii="Times New Roman" w:hAnsi="Times New Roman" w:cs="Times New Roman"/>
          <w:iCs/>
        </w:rPr>
      </w:pPr>
    </w:p>
    <w:p w:rsidR="001A2DC1" w:rsidRPr="001A2DC1" w:rsidRDefault="001A2DC1" w:rsidP="007B5344">
      <w:pPr>
        <w:autoSpaceDE w:val="0"/>
        <w:autoSpaceDN w:val="0"/>
        <w:adjustRightInd w:val="0"/>
        <w:spacing w:after="0" w:line="240" w:lineRule="auto"/>
        <w:jc w:val="center"/>
        <w:rPr>
          <w:rFonts w:ascii="Times New Roman" w:hAnsi="Times New Roman" w:cs="Times New Roman"/>
          <w:iCs/>
        </w:rPr>
      </w:pPr>
    </w:p>
    <w:p w:rsidR="00FA4516" w:rsidRPr="001A2DC1" w:rsidRDefault="00FA4516" w:rsidP="007B5344">
      <w:pPr>
        <w:autoSpaceDE w:val="0"/>
        <w:autoSpaceDN w:val="0"/>
        <w:adjustRightInd w:val="0"/>
        <w:spacing w:after="0" w:line="240" w:lineRule="auto"/>
        <w:jc w:val="center"/>
        <w:rPr>
          <w:rFonts w:ascii="Times New Roman" w:hAnsi="Times New Roman" w:cs="Times New Roman"/>
          <w:iCs/>
        </w:rPr>
      </w:pPr>
    </w:p>
    <w:p w:rsidR="001A2DC1" w:rsidRPr="001A2DC1" w:rsidRDefault="001A2DC1" w:rsidP="001A2DC1">
      <w:pPr>
        <w:spacing w:after="0" w:line="240" w:lineRule="auto"/>
        <w:jc w:val="center"/>
        <w:rPr>
          <w:rFonts w:ascii="Times New Roman" w:hAnsi="Times New Roman" w:cs="Times New Roman"/>
          <w:b/>
        </w:rPr>
      </w:pPr>
      <w:r>
        <w:rPr>
          <w:rFonts w:ascii="Times New Roman" w:hAnsi="Times New Roman" w:cs="Times New Roman"/>
          <w:b/>
        </w:rPr>
        <w:t>NEIDA TERESINHA HAMMES</w:t>
      </w:r>
    </w:p>
    <w:p w:rsidR="001A2DC1" w:rsidRPr="001A2DC1" w:rsidRDefault="001A2DC1" w:rsidP="001A2DC1">
      <w:pPr>
        <w:spacing w:after="0" w:line="240" w:lineRule="auto"/>
        <w:jc w:val="center"/>
        <w:rPr>
          <w:rFonts w:ascii="Times New Roman" w:hAnsi="Times New Roman" w:cs="Times New Roman"/>
        </w:rPr>
      </w:pPr>
      <w:r w:rsidRPr="001A2DC1">
        <w:rPr>
          <w:rFonts w:ascii="Times New Roman" w:hAnsi="Times New Roman" w:cs="Times New Roman"/>
        </w:rPr>
        <w:t xml:space="preserve">Secretária Municipal de </w:t>
      </w:r>
      <w:r>
        <w:rPr>
          <w:rFonts w:ascii="Times New Roman" w:hAnsi="Times New Roman" w:cs="Times New Roman"/>
        </w:rPr>
        <w:t>Saúde</w:t>
      </w:r>
    </w:p>
    <w:p w:rsidR="001A2DC1" w:rsidRPr="001A2DC1" w:rsidRDefault="001A2DC1" w:rsidP="00BB1F5B">
      <w:pPr>
        <w:spacing w:after="0" w:line="240" w:lineRule="auto"/>
        <w:jc w:val="center"/>
        <w:rPr>
          <w:rFonts w:ascii="Times New Roman" w:hAnsi="Times New Roman" w:cs="Times New Roman"/>
        </w:rPr>
      </w:pPr>
    </w:p>
    <w:p w:rsidR="000C19E3" w:rsidRPr="001A2DC1" w:rsidRDefault="00491A32" w:rsidP="00BB1F5B">
      <w:pPr>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lastRenderedPageBreak/>
        <w:t>ANEXO II</w:t>
      </w:r>
    </w:p>
    <w:p w:rsidR="000C19E3" w:rsidRPr="001A2DC1" w:rsidRDefault="00491A32" w:rsidP="00491A32">
      <w:pPr>
        <w:autoSpaceDE w:val="0"/>
        <w:autoSpaceDN w:val="0"/>
        <w:adjustRightInd w:val="0"/>
        <w:spacing w:after="0" w:line="240" w:lineRule="auto"/>
        <w:jc w:val="center"/>
        <w:rPr>
          <w:rFonts w:ascii="Times New Roman" w:hAnsi="Times New Roman" w:cs="Times New Roman"/>
        </w:rPr>
      </w:pPr>
      <w:r w:rsidRPr="001A2DC1">
        <w:rPr>
          <w:rFonts w:ascii="Times New Roman" w:hAnsi="Times New Roman" w:cs="Times New Roman"/>
          <w:b/>
          <w:bCs/>
        </w:rPr>
        <w:t>MODELO DE PROPOSTA</w:t>
      </w:r>
    </w:p>
    <w:p w:rsidR="000C19E3" w:rsidRPr="001A2DC1" w:rsidRDefault="000C19E3" w:rsidP="00491A32">
      <w:pPr>
        <w:autoSpaceDE w:val="0"/>
        <w:autoSpaceDN w:val="0"/>
        <w:adjustRightInd w:val="0"/>
        <w:spacing w:after="0" w:line="240" w:lineRule="auto"/>
        <w:jc w:val="center"/>
        <w:rPr>
          <w:rFonts w:ascii="Times New Roman" w:hAnsi="Times New Roman" w:cs="Times New Roman"/>
          <w:b/>
        </w:rPr>
      </w:pPr>
      <w:r w:rsidRPr="001A2DC1">
        <w:rPr>
          <w:rFonts w:ascii="Times New Roman" w:hAnsi="Times New Roman" w:cs="Times New Roman"/>
          <w:b/>
        </w:rPr>
        <w:t>(</w:t>
      </w:r>
      <w:r w:rsidR="00491A32" w:rsidRPr="001A2DC1">
        <w:rPr>
          <w:rFonts w:ascii="Times New Roman" w:hAnsi="Times New Roman" w:cs="Times New Roman"/>
          <w:b/>
        </w:rPr>
        <w:t>Preferencialmente</w:t>
      </w:r>
      <w:r w:rsidRPr="001A2DC1">
        <w:rPr>
          <w:rFonts w:ascii="Times New Roman" w:hAnsi="Times New Roman" w:cs="Times New Roman"/>
          <w:b/>
        </w:rPr>
        <w:t xml:space="preserve"> em papel timbrado da empresa)</w:t>
      </w:r>
    </w:p>
    <w:p w:rsidR="000C19E3" w:rsidRPr="001A2DC1" w:rsidRDefault="000C19E3" w:rsidP="00491A32">
      <w:pPr>
        <w:autoSpaceDE w:val="0"/>
        <w:autoSpaceDN w:val="0"/>
        <w:adjustRightInd w:val="0"/>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rPr>
          <w:rFonts w:ascii="Times New Roman" w:hAnsi="Times New Roman" w:cs="Times New Roman"/>
          <w:color w:val="000000"/>
        </w:rPr>
      </w:pPr>
      <w:r w:rsidRPr="001A2DC1">
        <w:rPr>
          <w:rFonts w:ascii="Times New Roman" w:hAnsi="Times New Roman" w:cs="Times New Roman"/>
          <w:color w:val="000000"/>
        </w:rPr>
        <w:t>À PREFEITURA MUNICIPAL DE SELBACH, RS</w:t>
      </w:r>
    </w:p>
    <w:p w:rsidR="000C19E3" w:rsidRPr="001A2DC1" w:rsidRDefault="000C19E3" w:rsidP="00491A32">
      <w:pPr>
        <w:autoSpaceDE w:val="0"/>
        <w:autoSpaceDN w:val="0"/>
        <w:adjustRightInd w:val="0"/>
        <w:spacing w:after="0" w:line="240" w:lineRule="auto"/>
        <w:rPr>
          <w:rFonts w:ascii="Times New Roman" w:hAnsi="Times New Roman" w:cs="Times New Roman"/>
          <w:color w:val="000000" w:themeColor="text1"/>
        </w:rPr>
      </w:pPr>
      <w:r w:rsidRPr="001A2DC1">
        <w:rPr>
          <w:rFonts w:ascii="Times New Roman" w:hAnsi="Times New Roman" w:cs="Times New Roman"/>
          <w:color w:val="000000" w:themeColor="text1"/>
        </w:rPr>
        <w:t xml:space="preserve">Referência: PREGÃO </w:t>
      </w:r>
      <w:r w:rsidR="00491A32" w:rsidRPr="001A2DC1">
        <w:rPr>
          <w:rFonts w:ascii="Times New Roman" w:hAnsi="Times New Roman" w:cs="Times New Roman"/>
          <w:color w:val="000000" w:themeColor="text1"/>
        </w:rPr>
        <w:t>ELETRÔNICO</w:t>
      </w:r>
      <w:r w:rsidRPr="001A2DC1">
        <w:rPr>
          <w:rFonts w:ascii="Times New Roman" w:hAnsi="Times New Roman" w:cs="Times New Roman"/>
          <w:color w:val="000000" w:themeColor="text1"/>
        </w:rPr>
        <w:t xml:space="preserve"> </w:t>
      </w:r>
      <w:r w:rsidRPr="001A2DC1">
        <w:rPr>
          <w:rFonts w:ascii="Times New Roman" w:hAnsi="Times New Roman" w:cs="Times New Roman"/>
          <w:b/>
          <w:bCs/>
          <w:color w:val="000000" w:themeColor="text1"/>
        </w:rPr>
        <w:t xml:space="preserve">Nº </w:t>
      </w:r>
      <w:r w:rsidR="00D8769B">
        <w:rPr>
          <w:rFonts w:ascii="Times New Roman" w:hAnsi="Times New Roman" w:cs="Times New Roman"/>
          <w:b/>
          <w:bCs/>
          <w:color w:val="000000" w:themeColor="text1"/>
        </w:rPr>
        <w:t>03/2026</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1A2DC1"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leNormal"/>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28"/>
        <w:gridCol w:w="1474"/>
        <w:gridCol w:w="2098"/>
        <w:gridCol w:w="1814"/>
      </w:tblGrid>
      <w:tr w:rsidR="00142219" w:rsidRPr="001A2DC1" w:rsidTr="00142219">
        <w:trPr>
          <w:trHeight w:val="506"/>
        </w:trPr>
        <w:tc>
          <w:tcPr>
            <w:tcW w:w="624" w:type="dxa"/>
            <w:shd w:val="clear" w:color="auto" w:fill="auto"/>
            <w:vAlign w:val="center"/>
          </w:tcPr>
          <w:p w:rsidR="00142219" w:rsidRPr="001A2DC1" w:rsidRDefault="00142219" w:rsidP="00491A32">
            <w:pPr>
              <w:pStyle w:val="TableParagraph"/>
              <w:spacing w:line="240" w:lineRule="auto"/>
              <w:ind w:left="77" w:right="81"/>
              <w:rPr>
                <w:b/>
              </w:rPr>
            </w:pPr>
            <w:r w:rsidRPr="001A2DC1">
              <w:rPr>
                <w:b/>
              </w:rPr>
              <w:t>Item</w:t>
            </w:r>
          </w:p>
        </w:tc>
        <w:tc>
          <w:tcPr>
            <w:tcW w:w="3628" w:type="dxa"/>
            <w:shd w:val="clear" w:color="auto" w:fill="auto"/>
            <w:vAlign w:val="center"/>
          </w:tcPr>
          <w:p w:rsidR="00142219" w:rsidRPr="001A2DC1" w:rsidRDefault="00142219" w:rsidP="00491A32">
            <w:pPr>
              <w:pStyle w:val="TableParagraph"/>
              <w:spacing w:line="240" w:lineRule="auto"/>
              <w:ind w:left="129" w:right="124"/>
              <w:rPr>
                <w:b/>
              </w:rPr>
            </w:pPr>
            <w:r w:rsidRPr="001A2DC1">
              <w:rPr>
                <w:b/>
              </w:rPr>
              <w:t>Descrição</w:t>
            </w:r>
          </w:p>
        </w:tc>
        <w:tc>
          <w:tcPr>
            <w:tcW w:w="1474" w:type="dxa"/>
            <w:shd w:val="clear" w:color="auto" w:fill="auto"/>
            <w:vAlign w:val="center"/>
          </w:tcPr>
          <w:p w:rsidR="00142219" w:rsidRPr="001A2DC1" w:rsidRDefault="00142219" w:rsidP="000A7E6F">
            <w:pPr>
              <w:pStyle w:val="TableParagraph"/>
              <w:spacing w:line="240" w:lineRule="auto"/>
              <w:ind w:left="177" w:right="172"/>
              <w:rPr>
                <w:b/>
              </w:rPr>
            </w:pPr>
            <w:r w:rsidRPr="001A2DC1">
              <w:rPr>
                <w:b/>
              </w:rPr>
              <w:t>Quantidade</w:t>
            </w:r>
          </w:p>
        </w:tc>
        <w:tc>
          <w:tcPr>
            <w:tcW w:w="2098" w:type="dxa"/>
            <w:shd w:val="clear" w:color="auto" w:fill="auto"/>
            <w:vAlign w:val="center"/>
          </w:tcPr>
          <w:p w:rsidR="00142219" w:rsidRPr="001A2DC1" w:rsidRDefault="00142219" w:rsidP="00491A32">
            <w:pPr>
              <w:pStyle w:val="TableParagraph"/>
              <w:spacing w:line="240" w:lineRule="auto"/>
              <w:ind w:left="116" w:right="112"/>
              <w:rPr>
                <w:b/>
              </w:rPr>
            </w:pPr>
            <w:r w:rsidRPr="001A2DC1">
              <w:rPr>
                <w:b/>
              </w:rPr>
              <w:t>Valor Unitário (R$)</w:t>
            </w:r>
          </w:p>
        </w:tc>
        <w:tc>
          <w:tcPr>
            <w:tcW w:w="1814" w:type="dxa"/>
            <w:shd w:val="clear" w:color="auto" w:fill="auto"/>
            <w:vAlign w:val="center"/>
          </w:tcPr>
          <w:p w:rsidR="00142219" w:rsidRPr="001A2DC1" w:rsidRDefault="00142219" w:rsidP="000A7E6F">
            <w:pPr>
              <w:pStyle w:val="TableParagraph"/>
              <w:spacing w:line="240" w:lineRule="auto"/>
              <w:ind w:left="0" w:right="238"/>
              <w:rPr>
                <w:b/>
              </w:rPr>
            </w:pPr>
            <w:r w:rsidRPr="001A2DC1">
              <w:rPr>
                <w:b/>
              </w:rPr>
              <w:t>Valor Total (R$)</w:t>
            </w:r>
          </w:p>
        </w:tc>
      </w:tr>
      <w:tr w:rsidR="00142219" w:rsidRPr="001A2DC1" w:rsidTr="00142219">
        <w:trPr>
          <w:trHeight w:val="441"/>
        </w:trPr>
        <w:tc>
          <w:tcPr>
            <w:tcW w:w="624" w:type="dxa"/>
            <w:shd w:val="clear" w:color="auto" w:fill="auto"/>
            <w:vAlign w:val="center"/>
          </w:tcPr>
          <w:p w:rsidR="00142219" w:rsidRPr="001A2DC1" w:rsidRDefault="00142219" w:rsidP="00491A32">
            <w:pPr>
              <w:pStyle w:val="TableParagraph"/>
              <w:spacing w:line="240" w:lineRule="auto"/>
              <w:ind w:left="77" w:right="77"/>
            </w:pPr>
            <w:r w:rsidRPr="001A2DC1">
              <w:t>X</w:t>
            </w:r>
          </w:p>
        </w:tc>
        <w:tc>
          <w:tcPr>
            <w:tcW w:w="3628" w:type="dxa"/>
            <w:shd w:val="clear" w:color="auto" w:fill="auto"/>
            <w:vAlign w:val="center"/>
          </w:tcPr>
          <w:p w:rsidR="00142219" w:rsidRPr="001A2DC1" w:rsidRDefault="00142219" w:rsidP="00491A32">
            <w:pPr>
              <w:pStyle w:val="TableParagraph"/>
              <w:spacing w:line="240" w:lineRule="auto"/>
              <w:ind w:left="129" w:right="124"/>
            </w:pPr>
            <w:r w:rsidRPr="001A2DC1">
              <w:t>X-X-X</w:t>
            </w:r>
          </w:p>
        </w:tc>
        <w:tc>
          <w:tcPr>
            <w:tcW w:w="1474" w:type="dxa"/>
            <w:shd w:val="clear" w:color="auto" w:fill="auto"/>
            <w:vAlign w:val="center"/>
          </w:tcPr>
          <w:p w:rsidR="00142219" w:rsidRPr="001A2DC1" w:rsidRDefault="00142219" w:rsidP="00491A32">
            <w:pPr>
              <w:pStyle w:val="TableParagraph"/>
              <w:spacing w:line="240" w:lineRule="auto"/>
              <w:ind w:left="177" w:right="168"/>
            </w:pPr>
            <w:r w:rsidRPr="001A2DC1">
              <w:t>X-X-X</w:t>
            </w:r>
          </w:p>
        </w:tc>
        <w:tc>
          <w:tcPr>
            <w:tcW w:w="2098" w:type="dxa"/>
            <w:shd w:val="clear" w:color="auto" w:fill="auto"/>
            <w:vAlign w:val="center"/>
          </w:tcPr>
          <w:p w:rsidR="00142219" w:rsidRPr="001A2DC1" w:rsidRDefault="00142219" w:rsidP="00491A32">
            <w:pPr>
              <w:pStyle w:val="TableParagraph"/>
              <w:spacing w:line="240" w:lineRule="auto"/>
              <w:ind w:left="116" w:right="111"/>
            </w:pPr>
            <w:r w:rsidRPr="001A2DC1">
              <w:t>X-X-X</w:t>
            </w:r>
          </w:p>
        </w:tc>
        <w:tc>
          <w:tcPr>
            <w:tcW w:w="1814" w:type="dxa"/>
            <w:shd w:val="clear" w:color="auto" w:fill="auto"/>
            <w:vAlign w:val="center"/>
          </w:tcPr>
          <w:p w:rsidR="00142219" w:rsidRPr="001A2DC1" w:rsidRDefault="00142219" w:rsidP="00491A32">
            <w:pPr>
              <w:pStyle w:val="TableParagraph"/>
              <w:spacing w:line="240" w:lineRule="auto"/>
              <w:ind w:left="201" w:right="194"/>
            </w:pPr>
            <w:r w:rsidRPr="001A2DC1">
              <w:t>X-X-X</w:t>
            </w:r>
          </w:p>
        </w:tc>
      </w:tr>
    </w:tbl>
    <w:p w:rsidR="000C19E3" w:rsidRPr="001A2DC1"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1A2DC1" w:rsidRDefault="000C19E3" w:rsidP="00491A32">
      <w:pPr>
        <w:autoSpaceDE w:val="0"/>
        <w:autoSpaceDN w:val="0"/>
        <w:adjustRightInd w:val="0"/>
        <w:spacing w:after="0" w:line="240" w:lineRule="auto"/>
        <w:rPr>
          <w:rFonts w:ascii="Times New Roman" w:hAnsi="Times New Roman" w:cs="Times New Roman"/>
          <w:b/>
          <w:color w:val="000000"/>
        </w:rPr>
      </w:pPr>
      <w:r w:rsidRPr="001A2DC1">
        <w:rPr>
          <w:rFonts w:ascii="Times New Roman" w:hAnsi="Times New Roman" w:cs="Times New Roman"/>
          <w:b/>
          <w:color w:val="000000"/>
        </w:rPr>
        <w:t>1) DECLARAMOS QUE:</w:t>
      </w:r>
    </w:p>
    <w:p w:rsidR="000C19E3" w:rsidRPr="001A2DC1" w:rsidRDefault="000C19E3" w:rsidP="003F1008">
      <w:pPr>
        <w:tabs>
          <w:tab w:val="left" w:pos="1276"/>
          <w:tab w:val="left" w:pos="6465"/>
        </w:tabs>
        <w:spacing w:after="0" w:line="240" w:lineRule="auto"/>
        <w:jc w:val="both"/>
        <w:rPr>
          <w:rFonts w:ascii="Times New Roman" w:hAnsi="Times New Roman" w:cs="Times New Roman"/>
          <w:u w:val="single"/>
        </w:rPr>
      </w:pPr>
      <w:r w:rsidRPr="001A2DC1">
        <w:rPr>
          <w:rFonts w:ascii="Times New Roman" w:hAnsi="Times New Roman" w:cs="Times New Roman"/>
          <w:bCs/>
        </w:rPr>
        <w:t xml:space="preserve">1.1. </w:t>
      </w:r>
      <w:r w:rsidR="00491A32" w:rsidRPr="001A2DC1">
        <w:rPr>
          <w:rFonts w:ascii="Times New Roman" w:hAnsi="Times New Roman" w:cs="Times New Roman"/>
        </w:rPr>
        <w:t>O</w:t>
      </w:r>
      <w:r w:rsidRPr="001A2DC1">
        <w:rPr>
          <w:rFonts w:ascii="Times New Roman" w:hAnsi="Times New Roman" w:cs="Times New Roman"/>
        </w:rPr>
        <w:t xml:space="preserve"> prazo de validade da proposta será de</w:t>
      </w:r>
      <w:r w:rsidR="009C1612" w:rsidRPr="001A2DC1">
        <w:rPr>
          <w:rFonts w:ascii="Times New Roman" w:hAnsi="Times New Roman" w:cs="Times New Roman"/>
        </w:rPr>
        <w:t xml:space="preserve"> </w:t>
      </w:r>
      <w:r w:rsidRPr="001A2DC1">
        <w:rPr>
          <w:rFonts w:ascii="Times New Roman" w:hAnsi="Times New Roman" w:cs="Times New Roman"/>
          <w:u w:val="single"/>
        </w:rPr>
        <w:t>–x-x-x-x-x</w:t>
      </w:r>
      <w:r w:rsidR="009C1612" w:rsidRPr="001A2DC1">
        <w:rPr>
          <w:rFonts w:ascii="Times New Roman" w:hAnsi="Times New Roman" w:cs="Times New Roman"/>
          <w:u w:val="single"/>
        </w:rPr>
        <w:t xml:space="preserve"> </w:t>
      </w:r>
      <w:r w:rsidRPr="001A2DC1">
        <w:rPr>
          <w:rFonts w:ascii="Times New Roman" w:hAnsi="Times New Roman" w:cs="Times New Roman"/>
        </w:rPr>
        <w:t xml:space="preserve">(no mínimo </w:t>
      </w:r>
      <w:r w:rsidRPr="001A2DC1">
        <w:rPr>
          <w:rFonts w:ascii="Times New Roman" w:hAnsi="Times New Roman" w:cs="Times New Roman"/>
          <w:u w:val="single"/>
        </w:rPr>
        <w:t>60 (sessenta) dias);</w:t>
      </w:r>
    </w:p>
    <w:p w:rsidR="000C19E3" w:rsidRPr="001A2DC1" w:rsidRDefault="000C19E3" w:rsidP="003F1008">
      <w:pPr>
        <w:tabs>
          <w:tab w:val="left" w:pos="1276"/>
          <w:tab w:val="left" w:pos="6465"/>
        </w:tabs>
        <w:spacing w:after="0" w:line="240" w:lineRule="auto"/>
        <w:jc w:val="both"/>
        <w:rPr>
          <w:rFonts w:ascii="Times New Roman" w:hAnsi="Times New Roman" w:cs="Times New Roman"/>
          <w:bCs/>
          <w:color w:val="000000"/>
        </w:rPr>
      </w:pPr>
      <w:r w:rsidRPr="001A2DC1">
        <w:rPr>
          <w:rFonts w:ascii="Times New Roman" w:hAnsi="Times New Roman" w:cs="Times New Roman"/>
        </w:rPr>
        <w:t xml:space="preserve">1.2.  Declaramos que </w:t>
      </w:r>
      <w:r w:rsidRPr="001A2DC1">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1A2DC1" w:rsidRDefault="000A7E6F" w:rsidP="003F1008">
      <w:pPr>
        <w:tabs>
          <w:tab w:val="left" w:pos="1276"/>
          <w:tab w:val="left" w:pos="6465"/>
        </w:tabs>
        <w:spacing w:after="0" w:line="240" w:lineRule="auto"/>
        <w:jc w:val="both"/>
        <w:rPr>
          <w:rFonts w:ascii="Times New Roman" w:hAnsi="Times New Roman" w:cs="Times New Roman"/>
          <w:bCs/>
          <w:color w:val="000000"/>
        </w:rPr>
      </w:pPr>
      <w:r w:rsidRPr="001A2DC1">
        <w:rPr>
          <w:rFonts w:ascii="Times New Roman" w:hAnsi="Times New Roman" w:cs="Times New Roman"/>
          <w:bCs/>
          <w:color w:val="000000"/>
        </w:rPr>
        <w:t>1.</w:t>
      </w:r>
      <w:r w:rsidR="00142219" w:rsidRPr="001A2DC1">
        <w:rPr>
          <w:rFonts w:ascii="Times New Roman" w:hAnsi="Times New Roman" w:cs="Times New Roman"/>
          <w:bCs/>
          <w:color w:val="000000"/>
        </w:rPr>
        <w:t>3</w:t>
      </w:r>
      <w:r w:rsidRPr="001A2DC1">
        <w:rPr>
          <w:rFonts w:ascii="Times New Roman" w:hAnsi="Times New Roman" w:cs="Times New Roman"/>
          <w:bCs/>
          <w:color w:val="000000"/>
        </w:rPr>
        <w:t xml:space="preserve">. Estamos propondo </w:t>
      </w:r>
      <w:r w:rsidR="00142219" w:rsidRPr="001A2DC1">
        <w:rPr>
          <w:rFonts w:ascii="Times New Roman" w:hAnsi="Times New Roman" w:cs="Times New Roman"/>
          <w:bCs/>
          <w:color w:val="000000"/>
        </w:rPr>
        <w:t>serviços</w:t>
      </w:r>
      <w:r w:rsidRPr="001A2DC1">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contratar com a Administração Pública.</w:t>
      </w:r>
    </w:p>
    <w:p w:rsidR="000C19E3" w:rsidRPr="001A2DC1" w:rsidRDefault="000C19E3" w:rsidP="00491A32">
      <w:pPr>
        <w:tabs>
          <w:tab w:val="left" w:pos="1276"/>
          <w:tab w:val="left" w:pos="6465"/>
        </w:tabs>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jc w:val="both"/>
        <w:rPr>
          <w:rFonts w:ascii="Times New Roman" w:hAnsi="Times New Roman" w:cs="Times New Roman"/>
          <w:b/>
          <w:color w:val="000000"/>
        </w:rPr>
      </w:pPr>
      <w:r w:rsidRPr="001A2DC1">
        <w:rPr>
          <w:rFonts w:ascii="Times New Roman" w:hAnsi="Times New Roman" w:cs="Times New Roman"/>
          <w:b/>
          <w:color w:val="000000"/>
        </w:rPr>
        <w:t>2) COMPOSIÇÃO DOS CUSTOS:</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0A7E6F" w:rsidRPr="001A2DC1" w:rsidRDefault="000A7E6F" w:rsidP="00491A32">
      <w:pPr>
        <w:autoSpaceDE w:val="0"/>
        <w:autoSpaceDN w:val="0"/>
        <w:adjustRightInd w:val="0"/>
        <w:spacing w:after="0" w:line="240" w:lineRule="auto"/>
        <w:rPr>
          <w:rFonts w:ascii="Times New Roman" w:hAnsi="Times New Roman" w:cs="Times New Roman"/>
          <w:color w:val="000000"/>
        </w:rPr>
      </w:pPr>
    </w:p>
    <w:p w:rsidR="000C19E3" w:rsidRPr="001A2DC1" w:rsidRDefault="000C19E3" w:rsidP="00491A32">
      <w:pPr>
        <w:autoSpaceDE w:val="0"/>
        <w:autoSpaceDN w:val="0"/>
        <w:adjustRightInd w:val="0"/>
        <w:spacing w:after="0" w:line="240" w:lineRule="auto"/>
        <w:rPr>
          <w:rFonts w:ascii="Times New Roman" w:hAnsi="Times New Roman" w:cs="Times New Roman"/>
          <w:b/>
          <w:color w:val="000000"/>
        </w:rPr>
      </w:pPr>
      <w:r w:rsidRPr="001A2DC1">
        <w:rPr>
          <w:rFonts w:ascii="Times New Roman" w:hAnsi="Times New Roman" w:cs="Times New Roman"/>
          <w:b/>
          <w:color w:val="000000"/>
        </w:rPr>
        <w:t xml:space="preserve">3) DADOS DA EMPRESA: </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a) Razão Social: ________________________________________________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b) CNPJ (MF) nº: 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c) Representante (s) legal (</w:t>
      </w:r>
      <w:proofErr w:type="spellStart"/>
      <w:r w:rsidRPr="001A2DC1">
        <w:rPr>
          <w:rFonts w:ascii="Times New Roman" w:hAnsi="Times New Roman" w:cs="Times New Roman"/>
          <w:color w:val="000000"/>
        </w:rPr>
        <w:t>is</w:t>
      </w:r>
      <w:proofErr w:type="spellEnd"/>
      <w:r w:rsidRPr="001A2DC1">
        <w:rPr>
          <w:rFonts w:ascii="Times New Roman" w:hAnsi="Times New Roman" w:cs="Times New Roman"/>
          <w:color w:val="000000"/>
        </w:rPr>
        <w:t>) com poderes para assinar o contrato: (nome, nacionalidade, estado civil, profissão, endereço)</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d) CPF: _______________________ RG: ______________ 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e) Inscrição Estadual nº: 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f) Endereço: ___________________________________________________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g) Fone: _____________ Fax: ___________ E-mail: 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h) CEP: __________________________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i) Cidade: ________________________ Estado: ______________________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 xml:space="preserve">j) </w:t>
      </w:r>
      <w:proofErr w:type="spellStart"/>
      <w:r w:rsidRPr="001A2DC1">
        <w:rPr>
          <w:rFonts w:ascii="Times New Roman" w:hAnsi="Times New Roman" w:cs="Times New Roman"/>
          <w:color w:val="000000"/>
        </w:rPr>
        <w:t>Banco:________Conta</w:t>
      </w:r>
      <w:proofErr w:type="spellEnd"/>
      <w:r w:rsidRPr="001A2DC1">
        <w:rPr>
          <w:rFonts w:ascii="Times New Roman" w:hAnsi="Times New Roman" w:cs="Times New Roman"/>
          <w:color w:val="000000"/>
        </w:rPr>
        <w:t xml:space="preserve"> </w:t>
      </w:r>
      <w:proofErr w:type="spellStart"/>
      <w:r w:rsidRPr="001A2DC1">
        <w:rPr>
          <w:rFonts w:ascii="Times New Roman" w:hAnsi="Times New Roman" w:cs="Times New Roman"/>
          <w:color w:val="000000"/>
        </w:rPr>
        <w:t>Corrente:_________________Agência</w:t>
      </w:r>
      <w:proofErr w:type="spellEnd"/>
      <w:r w:rsidRPr="001A2DC1">
        <w:rPr>
          <w:rFonts w:ascii="Times New Roman" w:hAnsi="Times New Roman" w:cs="Times New Roman"/>
          <w:color w:val="000000"/>
        </w:rPr>
        <w:t>:__________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r w:rsidRPr="001A2DC1">
        <w:rPr>
          <w:rFonts w:ascii="Times New Roman" w:hAnsi="Times New Roman" w:cs="Times New Roman"/>
          <w:color w:val="000000"/>
        </w:rPr>
        <w:t>k) Contato: _______________________ Fone/Ramal: __________________</w:t>
      </w:r>
    </w:p>
    <w:p w:rsidR="000C19E3" w:rsidRPr="001A2DC1"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Pr="001A2DC1"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Pr="001A2DC1"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r w:rsidRPr="001A2DC1">
        <w:rPr>
          <w:rFonts w:ascii="Times New Roman" w:hAnsi="Times New Roman" w:cs="Times New Roman"/>
          <w:b/>
          <w:color w:val="000000"/>
        </w:rPr>
        <w:t>Local e data</w:t>
      </w: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1A2DC1" w:rsidRDefault="000C19E3" w:rsidP="00491A32">
      <w:pPr>
        <w:autoSpaceDE w:val="0"/>
        <w:autoSpaceDN w:val="0"/>
        <w:adjustRightInd w:val="0"/>
        <w:spacing w:after="0" w:line="240" w:lineRule="auto"/>
        <w:jc w:val="center"/>
        <w:rPr>
          <w:rFonts w:ascii="Times New Roman" w:hAnsi="Times New Roman" w:cs="Times New Roman"/>
          <w:b/>
          <w:color w:val="000000"/>
        </w:rPr>
      </w:pPr>
      <w:r w:rsidRPr="001A2DC1">
        <w:rPr>
          <w:rFonts w:ascii="Times New Roman" w:hAnsi="Times New Roman" w:cs="Times New Roman"/>
          <w:b/>
          <w:color w:val="000000"/>
        </w:rPr>
        <w:t>________________________________________________________</w:t>
      </w:r>
    </w:p>
    <w:p w:rsidR="00811D22" w:rsidRPr="001A2DC1" w:rsidRDefault="000C19E3" w:rsidP="00CA0185">
      <w:pPr>
        <w:autoSpaceDE w:val="0"/>
        <w:autoSpaceDN w:val="0"/>
        <w:adjustRightInd w:val="0"/>
        <w:spacing w:after="0" w:line="240" w:lineRule="auto"/>
        <w:jc w:val="center"/>
        <w:rPr>
          <w:rFonts w:ascii="Times New Roman" w:hAnsi="Times New Roman" w:cs="Times New Roman"/>
          <w:b/>
        </w:rPr>
      </w:pPr>
      <w:r w:rsidRPr="001A2DC1">
        <w:rPr>
          <w:rFonts w:ascii="Times New Roman" w:hAnsi="Times New Roman" w:cs="Times New Roman"/>
          <w:b/>
          <w:color w:val="000000"/>
        </w:rPr>
        <w:t>Razão Social - Nome e Assinatura do Representante Legal</w:t>
      </w:r>
      <w:r w:rsidRPr="001A2DC1">
        <w:rPr>
          <w:rFonts w:ascii="Times New Roman" w:hAnsi="Times New Roman" w:cs="Times New Roman"/>
          <w:b/>
        </w:rPr>
        <w:br w:type="page"/>
      </w:r>
    </w:p>
    <w:p w:rsidR="00637AC7" w:rsidRPr="001A2DC1"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lastRenderedPageBreak/>
        <w:t>ANEXO III</w:t>
      </w:r>
    </w:p>
    <w:p w:rsidR="00637AC7" w:rsidRPr="001A2DC1"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1A2DC1" w:rsidRDefault="00637AC7" w:rsidP="00637AC7">
      <w:pPr>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t>MODELO DE DECLARAÇÃO DE ENQUADRAMENTO DA EMPRESA COMO MICROEMPRESA OU EMPRESA DE PEQUENO PORTE</w:t>
      </w: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sidRPr="001A2DC1">
        <w:rPr>
          <w:rFonts w:ascii="Times New Roman" w:hAnsi="Times New Roman" w:cs="Times New Roman"/>
          <w:color w:val="000000" w:themeColor="text1"/>
          <w:sz w:val="22"/>
          <w:szCs w:val="22"/>
        </w:rPr>
        <w:t xml:space="preserve"> e </w:t>
      </w:r>
      <w:r w:rsidRPr="001A2DC1">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1A2DC1">
        <w:rPr>
          <w:rFonts w:ascii="Times New Roman" w:hAnsi="Times New Roman" w:cs="Times New Roman"/>
          <w:color w:val="000000" w:themeColor="text1"/>
          <w:sz w:val="22"/>
          <w:szCs w:val="22"/>
        </w:rPr>
        <w:t xml:space="preserve">Para fins de participação do </w:t>
      </w:r>
      <w:r w:rsidRPr="001A2DC1">
        <w:rPr>
          <w:rFonts w:ascii="Times New Roman" w:hAnsi="Times New Roman" w:cs="Times New Roman"/>
          <w:b/>
          <w:color w:val="000000" w:themeColor="text1"/>
          <w:sz w:val="22"/>
          <w:szCs w:val="22"/>
        </w:rPr>
        <w:t xml:space="preserve">Pregão </w:t>
      </w:r>
      <w:r w:rsidR="00F01C1B" w:rsidRPr="001A2DC1">
        <w:rPr>
          <w:rFonts w:ascii="Times New Roman" w:hAnsi="Times New Roman" w:cs="Times New Roman"/>
          <w:b/>
          <w:color w:val="000000" w:themeColor="text1"/>
          <w:sz w:val="22"/>
          <w:szCs w:val="22"/>
        </w:rPr>
        <w:t>Eletrônico</w:t>
      </w:r>
      <w:r w:rsidRPr="001A2DC1">
        <w:rPr>
          <w:rFonts w:ascii="Times New Roman" w:hAnsi="Times New Roman" w:cs="Times New Roman"/>
          <w:b/>
          <w:color w:val="000000" w:themeColor="text1"/>
          <w:sz w:val="22"/>
          <w:szCs w:val="22"/>
        </w:rPr>
        <w:t xml:space="preserve"> </w:t>
      </w:r>
      <w:r w:rsidRPr="001A2DC1">
        <w:rPr>
          <w:rFonts w:ascii="Times New Roman" w:hAnsi="Times New Roman" w:cs="Times New Roman"/>
          <w:bCs/>
          <w:color w:val="000000" w:themeColor="text1"/>
          <w:sz w:val="22"/>
          <w:szCs w:val="22"/>
        </w:rPr>
        <w:t>supra</w:t>
      </w:r>
      <w:r w:rsidRPr="001A2DC1">
        <w:rPr>
          <w:rFonts w:ascii="Times New Roman" w:hAnsi="Times New Roman" w:cs="Times New Roman"/>
          <w:color w:val="000000" w:themeColor="text1"/>
          <w:sz w:val="22"/>
          <w:szCs w:val="22"/>
        </w:rPr>
        <w:t>, declaramos, sob as penas da Lei, que a empresa _______________</w:t>
      </w:r>
      <w:r w:rsidR="009E562D" w:rsidRPr="001A2DC1">
        <w:rPr>
          <w:rFonts w:ascii="Times New Roman" w:hAnsi="Times New Roman" w:cs="Times New Roman"/>
          <w:color w:val="000000" w:themeColor="text1"/>
          <w:sz w:val="22"/>
          <w:szCs w:val="22"/>
        </w:rPr>
        <w:t xml:space="preserve">____________________ </w:t>
      </w:r>
      <w:r w:rsidRPr="001A2DC1">
        <w:rPr>
          <w:rFonts w:ascii="Times New Roman" w:hAnsi="Times New Roman" w:cs="Times New Roman"/>
          <w:color w:val="000000" w:themeColor="text1"/>
          <w:sz w:val="22"/>
          <w:szCs w:val="22"/>
        </w:rPr>
        <w:t>(nome da pessoa jurídica)</w:t>
      </w:r>
      <w:r w:rsidR="009E562D" w:rsidRPr="001A2DC1">
        <w:rPr>
          <w:rFonts w:ascii="Times New Roman" w:hAnsi="Times New Roman" w:cs="Times New Roman"/>
          <w:color w:val="000000" w:themeColor="text1"/>
          <w:sz w:val="22"/>
          <w:szCs w:val="22"/>
        </w:rPr>
        <w:t xml:space="preserve"> </w:t>
      </w:r>
      <w:r w:rsidRPr="001A2DC1">
        <w:rPr>
          <w:rFonts w:ascii="Times New Roman" w:hAnsi="Times New Roman" w:cs="Times New Roman"/>
          <w:color w:val="000000" w:themeColor="text1"/>
          <w:kern w:val="1"/>
          <w:sz w:val="22"/>
          <w:szCs w:val="22"/>
        </w:rPr>
        <w:t xml:space="preserve">inscrita no CNPJ sob o </w:t>
      </w:r>
      <w:r w:rsidR="009E562D" w:rsidRPr="001A2DC1">
        <w:rPr>
          <w:rFonts w:ascii="Times New Roman" w:hAnsi="Times New Roman" w:cs="Times New Roman"/>
          <w:color w:val="000000" w:themeColor="text1"/>
          <w:kern w:val="1"/>
          <w:sz w:val="22"/>
          <w:szCs w:val="22"/>
        </w:rPr>
        <w:t>n° ______________</w:t>
      </w:r>
      <w:r w:rsidRPr="001A2DC1">
        <w:rPr>
          <w:rFonts w:ascii="Times New Roman" w:hAnsi="Times New Roman" w:cs="Times New Roman"/>
          <w:color w:val="000000" w:themeColor="text1"/>
          <w:kern w:val="1"/>
          <w:sz w:val="22"/>
          <w:szCs w:val="22"/>
        </w:rPr>
        <w:t>_______</w:t>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r>
      <w:r w:rsidRPr="001A2DC1">
        <w:rPr>
          <w:rFonts w:ascii="Times New Roman" w:hAnsi="Times New Roman" w:cs="Times New Roman"/>
          <w:color w:val="000000" w:themeColor="text1"/>
          <w:kern w:val="1"/>
          <w:sz w:val="22"/>
          <w:szCs w:val="22"/>
        </w:rPr>
        <w:softHyphen/>
        <w:t>___,</w:t>
      </w:r>
      <w:r w:rsidR="009E562D" w:rsidRPr="001A2DC1">
        <w:rPr>
          <w:rFonts w:ascii="Times New Roman" w:hAnsi="Times New Roman" w:cs="Times New Roman"/>
          <w:color w:val="000000" w:themeColor="text1"/>
          <w:kern w:val="1"/>
          <w:sz w:val="22"/>
          <w:szCs w:val="22"/>
        </w:rPr>
        <w:t xml:space="preserve"> </w:t>
      </w:r>
      <w:r w:rsidRPr="001A2DC1">
        <w:rPr>
          <w:rFonts w:ascii="Times New Roman" w:hAnsi="Times New Roman" w:cs="Times New Roman"/>
          <w:color w:val="000000" w:themeColor="text1"/>
          <w:kern w:val="1"/>
          <w:sz w:val="22"/>
          <w:szCs w:val="22"/>
        </w:rPr>
        <w:t>com sede na Rua __________</w:t>
      </w:r>
      <w:proofErr w:type="spellStart"/>
      <w:r w:rsidRPr="001A2DC1">
        <w:rPr>
          <w:rFonts w:ascii="Times New Roman" w:hAnsi="Times New Roman" w:cs="Times New Roman"/>
          <w:color w:val="000000" w:themeColor="text1"/>
          <w:kern w:val="1"/>
          <w:sz w:val="22"/>
          <w:szCs w:val="22"/>
        </w:rPr>
        <w:t>nº____cidade________________UF</w:t>
      </w:r>
      <w:proofErr w:type="spellEnd"/>
      <w:r w:rsidRPr="001A2DC1">
        <w:rPr>
          <w:rFonts w:ascii="Times New Roman" w:hAnsi="Times New Roman" w:cs="Times New Roman"/>
          <w:color w:val="000000" w:themeColor="text1"/>
          <w:kern w:val="1"/>
          <w:sz w:val="22"/>
          <w:szCs w:val="22"/>
        </w:rPr>
        <w:t xml:space="preserve">______, </w:t>
      </w:r>
      <w:r w:rsidRPr="001A2DC1">
        <w:rPr>
          <w:rFonts w:ascii="Times New Roman" w:hAnsi="Times New Roman" w:cs="Times New Roman"/>
          <w:b/>
          <w:bCs/>
          <w:color w:val="000000" w:themeColor="text1"/>
          <w:kern w:val="1"/>
          <w:sz w:val="22"/>
          <w:szCs w:val="22"/>
        </w:rPr>
        <w:t>DECLARA,</w:t>
      </w:r>
      <w:r w:rsidRPr="001A2DC1">
        <w:rPr>
          <w:rFonts w:ascii="Times New Roman" w:hAnsi="Times New Roman" w:cs="Times New Roman"/>
          <w:color w:val="000000" w:themeColor="text1"/>
          <w:kern w:val="1"/>
          <w:sz w:val="22"/>
          <w:szCs w:val="22"/>
        </w:rPr>
        <w:t xml:space="preserve"> sob as penas da lei, para fins do disposto no art. 3º d</w:t>
      </w:r>
      <w:r w:rsidR="003F1008" w:rsidRPr="001A2DC1">
        <w:rPr>
          <w:rFonts w:ascii="Times New Roman" w:hAnsi="Times New Roman" w:cs="Times New Roman"/>
          <w:color w:val="000000" w:themeColor="text1"/>
          <w:kern w:val="1"/>
          <w:sz w:val="22"/>
          <w:szCs w:val="22"/>
        </w:rPr>
        <w:t>a Lei Complementar nº 123 de 14/</w:t>
      </w:r>
      <w:r w:rsidRPr="001A2DC1">
        <w:rPr>
          <w:rFonts w:ascii="Times New Roman" w:hAnsi="Times New Roman" w:cs="Times New Roman"/>
          <w:color w:val="000000" w:themeColor="text1"/>
          <w:kern w:val="1"/>
          <w:sz w:val="22"/>
          <w:szCs w:val="22"/>
        </w:rPr>
        <w:t>12</w:t>
      </w:r>
      <w:r w:rsidR="003F1008" w:rsidRPr="001A2DC1">
        <w:rPr>
          <w:rFonts w:ascii="Times New Roman" w:hAnsi="Times New Roman" w:cs="Times New Roman"/>
          <w:color w:val="000000" w:themeColor="text1"/>
          <w:kern w:val="1"/>
          <w:sz w:val="22"/>
          <w:szCs w:val="22"/>
        </w:rPr>
        <w:t>/</w:t>
      </w:r>
      <w:r w:rsidRPr="001A2DC1">
        <w:rPr>
          <w:rFonts w:ascii="Times New Roman" w:hAnsi="Times New Roman" w:cs="Times New Roman"/>
          <w:color w:val="000000" w:themeColor="text1"/>
          <w:kern w:val="1"/>
          <w:sz w:val="22"/>
          <w:szCs w:val="22"/>
        </w:rPr>
        <w:t>2006, que:</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xml:space="preserve">- se enquadra como MICROEMPRESA – </w:t>
      </w:r>
      <w:r w:rsidRPr="001A2DC1">
        <w:rPr>
          <w:rFonts w:ascii="Times New Roman" w:hAnsi="Times New Roman" w:cs="Times New Roman"/>
          <w:b/>
          <w:bCs/>
          <w:color w:val="000000" w:themeColor="text1"/>
          <w:sz w:val="22"/>
          <w:szCs w:val="22"/>
        </w:rPr>
        <w:t>ME</w:t>
      </w:r>
      <w:r w:rsidRPr="001A2DC1">
        <w:rPr>
          <w:rFonts w:ascii="Times New Roman" w:hAnsi="Times New Roman" w:cs="Times New Roman"/>
          <w:color w:val="000000" w:themeColor="text1"/>
          <w:sz w:val="22"/>
          <w:szCs w:val="22"/>
        </w:rPr>
        <w:t xml:space="preserve"> ou EMPRESA DE PEQUENO PORTE - </w:t>
      </w:r>
      <w:r w:rsidRPr="001A2DC1">
        <w:rPr>
          <w:rFonts w:ascii="Times New Roman" w:hAnsi="Times New Roman" w:cs="Times New Roman"/>
          <w:b/>
          <w:bCs/>
          <w:color w:val="000000" w:themeColor="text1"/>
          <w:sz w:val="22"/>
          <w:szCs w:val="22"/>
        </w:rPr>
        <w:t>EPP,</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xml:space="preserve">- </w:t>
      </w:r>
      <w:r w:rsidRPr="001A2DC1">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1A2DC1">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está apta a usufruir do tratamento favorecido estabelecido nos artigos 42 ao 49 da referida Lei.</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que tem qualquer impedimento entre os previstos nos incisos do § 4° do artigo 3º da Lei Complementar n° 123/2006,</w:t>
      </w:r>
      <w:r w:rsidRPr="001A2DC1">
        <w:rPr>
          <w:rFonts w:ascii="Times New Roman" w:hAnsi="Times New Roman" w:cs="Times New Roman"/>
          <w:color w:val="000000" w:themeColor="text1"/>
          <w:kern w:val="1"/>
          <w:sz w:val="22"/>
          <w:szCs w:val="22"/>
        </w:rPr>
        <w:t xml:space="preserve"> ciente da obrigatoriedade de declarar ocorrências posteriores.</w:t>
      </w:r>
    </w:p>
    <w:p w:rsidR="00637AC7" w:rsidRPr="001A2DC1"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w:t>
      </w:r>
      <w:proofErr w:type="gramStart"/>
      <w:r w:rsidRPr="001A2DC1">
        <w:rPr>
          <w:rFonts w:ascii="Times New Roman" w:hAnsi="Times New Roman" w:cs="Times New Roman"/>
          <w:color w:val="000000" w:themeColor="text1"/>
          <w:sz w:val="22"/>
          <w:szCs w:val="22"/>
        </w:rPr>
        <w:t>_,_</w:t>
      </w:r>
      <w:proofErr w:type="gramEnd"/>
      <w:r w:rsidRPr="001A2DC1">
        <w:rPr>
          <w:rFonts w:ascii="Times New Roman" w:hAnsi="Times New Roman" w:cs="Times New Roman"/>
          <w:color w:val="000000" w:themeColor="text1"/>
          <w:sz w:val="22"/>
          <w:szCs w:val="22"/>
        </w:rPr>
        <w:t xml:space="preserve">__, ___ de ______________________ </w:t>
      </w:r>
      <w:proofErr w:type="spellStart"/>
      <w:r w:rsidRPr="001A2DC1">
        <w:rPr>
          <w:rFonts w:ascii="Times New Roman" w:hAnsi="Times New Roman" w:cs="Times New Roman"/>
          <w:color w:val="000000" w:themeColor="text1"/>
          <w:sz w:val="22"/>
          <w:szCs w:val="22"/>
        </w:rPr>
        <w:t>de</w:t>
      </w:r>
      <w:proofErr w:type="spellEnd"/>
      <w:r w:rsidRPr="001A2DC1">
        <w:rPr>
          <w:rFonts w:ascii="Times New Roman" w:hAnsi="Times New Roman" w:cs="Times New Roman"/>
          <w:color w:val="000000" w:themeColor="text1"/>
          <w:sz w:val="22"/>
          <w:szCs w:val="22"/>
        </w:rPr>
        <w:t xml:space="preserve"> </w:t>
      </w:r>
      <w:r w:rsidR="00980E5F" w:rsidRPr="001A2DC1">
        <w:rPr>
          <w:rFonts w:ascii="Times New Roman" w:hAnsi="Times New Roman" w:cs="Times New Roman"/>
          <w:color w:val="000000" w:themeColor="text1"/>
          <w:sz w:val="22"/>
          <w:szCs w:val="22"/>
        </w:rPr>
        <w:t>2026</w:t>
      </w:r>
      <w:r w:rsidRPr="001A2DC1">
        <w:rPr>
          <w:rFonts w:ascii="Times New Roman" w:hAnsi="Times New Roman" w:cs="Times New Roman"/>
          <w:color w:val="000000" w:themeColor="text1"/>
          <w:sz w:val="22"/>
          <w:szCs w:val="22"/>
        </w:rPr>
        <w:t>.</w:t>
      </w:r>
    </w:p>
    <w:p w:rsidR="00637AC7" w:rsidRPr="001A2DC1"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  </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w:t>
      </w:r>
      <w:proofErr w:type="gramStart"/>
      <w:r w:rsidRPr="001A2DC1">
        <w:rPr>
          <w:rFonts w:ascii="Times New Roman" w:hAnsi="Times New Roman" w:cs="Times New Roman"/>
          <w:color w:val="000000" w:themeColor="text1"/>
          <w:sz w:val="22"/>
          <w:szCs w:val="22"/>
        </w:rPr>
        <w:t>empresa</w:t>
      </w:r>
      <w:proofErr w:type="gramEnd"/>
      <w:r w:rsidRPr="001A2DC1">
        <w:rPr>
          <w:rFonts w:ascii="Times New Roman" w:hAnsi="Times New Roman" w:cs="Times New Roman"/>
          <w:color w:val="000000" w:themeColor="text1"/>
          <w:sz w:val="22"/>
          <w:szCs w:val="22"/>
        </w:rPr>
        <w:t xml:space="preserve"> proponente)</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C.N.P.J.</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_____________________________________             _______________________________</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1A2DC1">
        <w:rPr>
          <w:rFonts w:ascii="Times New Roman" w:hAnsi="Times New Roman" w:cs="Times New Roman"/>
          <w:color w:val="000000" w:themeColor="text1"/>
          <w:sz w:val="22"/>
          <w:szCs w:val="22"/>
        </w:rPr>
        <w:t>(</w:t>
      </w:r>
      <w:proofErr w:type="gramStart"/>
      <w:r w:rsidRPr="001A2DC1">
        <w:rPr>
          <w:rFonts w:ascii="Times New Roman" w:hAnsi="Times New Roman" w:cs="Times New Roman"/>
          <w:color w:val="000000" w:themeColor="text1"/>
          <w:sz w:val="22"/>
          <w:szCs w:val="22"/>
        </w:rPr>
        <w:t>assinatura</w:t>
      </w:r>
      <w:proofErr w:type="gramEnd"/>
      <w:r w:rsidRPr="001A2DC1">
        <w:rPr>
          <w:rFonts w:ascii="Times New Roman" w:hAnsi="Times New Roman" w:cs="Times New Roman"/>
          <w:color w:val="000000" w:themeColor="text1"/>
          <w:sz w:val="22"/>
          <w:szCs w:val="22"/>
        </w:rPr>
        <w:t xml:space="preserve"> e carimbo do representante legal)      </w:t>
      </w:r>
      <w:r w:rsidRPr="001A2DC1">
        <w:rPr>
          <w:rFonts w:ascii="Times New Roman" w:hAnsi="Times New Roman" w:cs="Times New Roman"/>
          <w:color w:val="000000" w:themeColor="text1"/>
          <w:sz w:val="22"/>
          <w:szCs w:val="22"/>
        </w:rPr>
        <w:tab/>
        <w:t>(assinatura e carimbo do Contador)</w:t>
      </w:r>
    </w:p>
    <w:p w:rsidR="00637AC7" w:rsidRPr="001A2DC1"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1A2DC1" w:rsidRDefault="00637AC7"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1A2DC1" w:rsidRDefault="0077588E" w:rsidP="0077588E">
      <w:pPr>
        <w:autoSpaceDE w:val="0"/>
        <w:autoSpaceDN w:val="0"/>
        <w:adjustRightInd w:val="0"/>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lastRenderedPageBreak/>
        <w:t>ANEXO IV</w:t>
      </w:r>
    </w:p>
    <w:p w:rsidR="0077588E" w:rsidRPr="001A2DC1" w:rsidRDefault="0077588E" w:rsidP="0077588E">
      <w:pPr>
        <w:autoSpaceDE w:val="0"/>
        <w:autoSpaceDN w:val="0"/>
        <w:adjustRightInd w:val="0"/>
        <w:spacing w:after="0" w:line="240" w:lineRule="auto"/>
        <w:jc w:val="both"/>
        <w:rPr>
          <w:rFonts w:ascii="Times New Roman" w:hAnsi="Times New Roman" w:cs="Times New Roman"/>
          <w:b/>
          <w:bCs/>
          <w:color w:val="000000" w:themeColor="text1"/>
        </w:rPr>
      </w:pPr>
    </w:p>
    <w:p w:rsidR="0077588E" w:rsidRPr="001A2DC1" w:rsidRDefault="0077588E" w:rsidP="0077588E">
      <w:pPr>
        <w:tabs>
          <w:tab w:val="left" w:pos="2790"/>
        </w:tabs>
        <w:spacing w:after="0" w:line="240" w:lineRule="auto"/>
        <w:jc w:val="center"/>
        <w:rPr>
          <w:rFonts w:ascii="Times New Roman" w:hAnsi="Times New Roman" w:cs="Times New Roman"/>
          <w:b/>
          <w:bCs/>
          <w:color w:val="000000" w:themeColor="text1"/>
        </w:rPr>
      </w:pPr>
      <w:r w:rsidRPr="001A2DC1">
        <w:rPr>
          <w:rFonts w:ascii="Times New Roman" w:hAnsi="Times New Roman" w:cs="Times New Roman"/>
          <w:b/>
          <w:bCs/>
          <w:color w:val="000000" w:themeColor="text1"/>
        </w:rPr>
        <w:t>MINUTA DO CONTRATO ADMINISTRATIVO</w:t>
      </w:r>
    </w:p>
    <w:p w:rsidR="0077588E" w:rsidRPr="001A2DC1" w:rsidRDefault="0077588E" w:rsidP="0077588E">
      <w:pPr>
        <w:tabs>
          <w:tab w:val="left" w:pos="2790"/>
        </w:tabs>
        <w:spacing w:after="0" w:line="240" w:lineRule="auto"/>
        <w:jc w:val="center"/>
        <w:rPr>
          <w:rFonts w:ascii="Times New Roman" w:hAnsi="Times New Roman" w:cs="Times New Roman"/>
          <w:b/>
          <w:bCs/>
          <w:color w:val="000000" w:themeColor="text1"/>
        </w:rPr>
      </w:pPr>
    </w:p>
    <w:p w:rsidR="00B9771B" w:rsidRPr="001A2DC1" w:rsidRDefault="00B9771B" w:rsidP="00B9771B">
      <w:pPr>
        <w:tabs>
          <w:tab w:val="left" w:pos="2790"/>
        </w:tabs>
        <w:spacing w:after="0" w:line="240" w:lineRule="auto"/>
        <w:jc w:val="right"/>
        <w:rPr>
          <w:rFonts w:ascii="Times New Roman" w:hAnsi="Times New Roman" w:cs="Times New Roman"/>
          <w:color w:val="000000" w:themeColor="text1"/>
        </w:rPr>
      </w:pPr>
      <w:r w:rsidRPr="001A2DC1">
        <w:rPr>
          <w:rFonts w:ascii="Times New Roman" w:hAnsi="Times New Roman" w:cs="Times New Roman"/>
          <w:color w:val="000000" w:themeColor="text1"/>
        </w:rPr>
        <w:t>CONTRATO ADMINISTRATIVO Nº</w:t>
      </w:r>
      <w:r w:rsidRPr="001A2DC1">
        <w:rPr>
          <w:rFonts w:ascii="Times New Roman" w:hAnsi="Times New Roman" w:cs="Times New Roman"/>
          <w:color w:val="000000" w:themeColor="text1"/>
        </w:rPr>
        <w:tab/>
      </w:r>
      <w:proofErr w:type="spellStart"/>
      <w:r w:rsidRPr="001A2DC1">
        <w:rPr>
          <w:rFonts w:ascii="Times New Roman" w:hAnsi="Times New Roman" w:cs="Times New Roman"/>
          <w:color w:val="000000" w:themeColor="text1"/>
        </w:rPr>
        <w:t>xx</w:t>
      </w:r>
      <w:proofErr w:type="spellEnd"/>
      <w:r w:rsidRPr="001A2DC1">
        <w:rPr>
          <w:rFonts w:ascii="Times New Roman" w:hAnsi="Times New Roman" w:cs="Times New Roman"/>
          <w:color w:val="000000" w:themeColor="text1"/>
        </w:rPr>
        <w:t>/</w:t>
      </w:r>
      <w:r w:rsidR="00980E5F" w:rsidRPr="001A2DC1">
        <w:rPr>
          <w:rFonts w:ascii="Times New Roman" w:hAnsi="Times New Roman" w:cs="Times New Roman"/>
          <w:color w:val="000000" w:themeColor="text1"/>
        </w:rPr>
        <w:t>2026</w:t>
      </w:r>
    </w:p>
    <w:p w:rsidR="0077588E" w:rsidRPr="001A2DC1" w:rsidRDefault="00B9771B" w:rsidP="00B9771B">
      <w:pPr>
        <w:tabs>
          <w:tab w:val="left" w:pos="2790"/>
        </w:tabs>
        <w:spacing w:after="0" w:line="240" w:lineRule="auto"/>
        <w:jc w:val="right"/>
        <w:rPr>
          <w:rFonts w:ascii="Times New Roman" w:hAnsi="Times New Roman" w:cs="Times New Roman"/>
          <w:color w:val="000000" w:themeColor="text1"/>
        </w:rPr>
      </w:pPr>
      <w:r w:rsidRPr="001A2DC1">
        <w:rPr>
          <w:rFonts w:ascii="Times New Roman" w:hAnsi="Times New Roman" w:cs="Times New Roman"/>
          <w:color w:val="000000" w:themeColor="text1"/>
        </w:rPr>
        <w:t xml:space="preserve">PREGÃO ELETRÔNICO Nº </w:t>
      </w:r>
      <w:proofErr w:type="spellStart"/>
      <w:r w:rsidRPr="001A2DC1">
        <w:rPr>
          <w:rFonts w:ascii="Times New Roman" w:hAnsi="Times New Roman" w:cs="Times New Roman"/>
          <w:color w:val="000000" w:themeColor="text1"/>
        </w:rPr>
        <w:t>xx</w:t>
      </w:r>
      <w:proofErr w:type="spellEnd"/>
      <w:r w:rsidRPr="001A2DC1">
        <w:rPr>
          <w:rFonts w:ascii="Times New Roman" w:hAnsi="Times New Roman" w:cs="Times New Roman"/>
          <w:color w:val="000000" w:themeColor="text1"/>
        </w:rPr>
        <w:t>/</w:t>
      </w:r>
      <w:r w:rsidR="00980E5F" w:rsidRPr="001A2DC1">
        <w:rPr>
          <w:rFonts w:ascii="Times New Roman" w:hAnsi="Times New Roman" w:cs="Times New Roman"/>
          <w:color w:val="000000" w:themeColor="text1"/>
        </w:rPr>
        <w:t>2026</w:t>
      </w:r>
    </w:p>
    <w:p w:rsidR="00B9771B" w:rsidRPr="001A2DC1" w:rsidRDefault="00B9771B" w:rsidP="00B9771B">
      <w:pPr>
        <w:tabs>
          <w:tab w:val="left" w:pos="2790"/>
        </w:tabs>
        <w:spacing w:after="0" w:line="240" w:lineRule="auto"/>
        <w:jc w:val="right"/>
        <w:rPr>
          <w:rFonts w:ascii="Times New Roman" w:hAnsi="Times New Roman" w:cs="Times New Roman"/>
          <w:color w:val="000000" w:themeColor="text1"/>
        </w:rPr>
      </w:pPr>
    </w:p>
    <w:p w:rsidR="00B9771B" w:rsidRPr="001A2DC1" w:rsidRDefault="00B9771B" w:rsidP="00B9771B">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Pelo presente instrumento particular, de um lado, o MUNICÍPIO DE SELBACH (RS), pessoa jurídica de direito público, regularmente inscrito no Cadastro Nacional da Pessoa Jurídica (CNPJ) sob o nº </w:t>
      </w:r>
      <w:r w:rsidR="00767A90" w:rsidRPr="001A2DC1">
        <w:rPr>
          <w:rFonts w:ascii="Times New Roman" w:hAnsi="Times New Roman" w:cs="Times New Roman"/>
          <w:color w:val="000000" w:themeColor="text1"/>
        </w:rPr>
        <w:t>87.613.501/0001-21</w:t>
      </w:r>
      <w:r w:rsidRPr="001A2DC1">
        <w:rPr>
          <w:rFonts w:ascii="Times New Roman" w:hAnsi="Times New Roman" w:cs="Times New Roman"/>
          <w:color w:val="000000" w:themeColor="text1"/>
        </w:rPr>
        <w:t xml:space="preserve">, com sede </w:t>
      </w:r>
      <w:r w:rsidR="00767A90" w:rsidRPr="001A2DC1">
        <w:rPr>
          <w:rFonts w:ascii="Times New Roman" w:hAnsi="Times New Roman" w:cs="Times New Roman"/>
          <w:color w:val="000000" w:themeColor="text1"/>
        </w:rPr>
        <w:t>no Largo Adolfo Albino Werlang, 14, Bairro Centro</w:t>
      </w:r>
      <w:r w:rsidRPr="001A2DC1">
        <w:rPr>
          <w:rFonts w:ascii="Times New Roman" w:hAnsi="Times New Roman" w:cs="Times New Roman"/>
          <w:color w:val="000000" w:themeColor="text1"/>
        </w:rPr>
        <w:t xml:space="preserve">, neste ato representado por seu Prefeito Municipal,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doravante denominado “CONTRATANTE”, e de outro, a empresa</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pessoa jurídica, inscrita no Cadastro Nacional da Pessoa Jurídica (CNPJ) sob o nº</w:t>
      </w:r>
      <w:r w:rsidRPr="001A2DC1">
        <w:rPr>
          <w:rFonts w:ascii="Times New Roman" w:hAnsi="Times New Roman" w:cs="Times New Roman"/>
          <w:color w:val="000000" w:themeColor="text1"/>
        </w:rPr>
        <w:tab/>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com sede</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00767A90"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 xml:space="preserve">neste ato representada por seu representante legal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inscrito no Cadastro da Pessoa</w:t>
      </w:r>
      <w:r w:rsidR="00767A90"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Física (CPF) sob o nº</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portador da Cédula de Identidade (CI) nº</w:t>
      </w:r>
      <w:r w:rsidR="00767A90" w:rsidRPr="001A2DC1">
        <w:rPr>
          <w:rFonts w:ascii="Times New Roman" w:hAnsi="Times New Roman" w:cs="Times New Roman"/>
          <w:color w:val="000000" w:themeColor="text1"/>
        </w:rPr>
        <w:t xml:space="preserve"> </w:t>
      </w:r>
      <w:proofErr w:type="spellStart"/>
      <w:r w:rsidR="00767A90"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rsidR="00767A90" w:rsidRPr="001A2DC1" w:rsidRDefault="00767A90" w:rsidP="00B9771B">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PRIMEIRA - DA FUNDAMENTAÇÃO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1.1 O presente instrumento é fundamentado no procedimento realizado pela CONTRATANTE através do Edital de Pregão Eletrônico nº </w:t>
      </w:r>
      <w:r w:rsidR="00D8769B">
        <w:rPr>
          <w:rFonts w:ascii="Times New Roman" w:hAnsi="Times New Roman" w:cs="Times New Roman"/>
          <w:color w:val="000000" w:themeColor="text1"/>
        </w:rPr>
        <w:t>03/2026</w:t>
      </w:r>
      <w:r w:rsidRPr="001A2DC1">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SEGUNDA - DO OBJETO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2.1. Constitui objeto do presente contrato a </w:t>
      </w:r>
      <w:r w:rsidR="009559C5" w:rsidRPr="001A2DC1">
        <w:rPr>
          <w:rFonts w:ascii="Times New Roman" w:hAnsi="Times New Roman" w:cs="Times New Roman"/>
          <w:color w:val="000000" w:themeColor="text1"/>
        </w:rPr>
        <w:t>prestação de serviços voltados a assegurar ações no âmbito do programa de oficinas ligadas às Secretarias Municipais,</w:t>
      </w:r>
      <w:r w:rsidRPr="001A2DC1">
        <w:rPr>
          <w:rFonts w:ascii="Times New Roman" w:hAnsi="Times New Roman" w:cs="Times New Roman"/>
          <w:color w:val="000000" w:themeColor="text1"/>
        </w:rPr>
        <w:t xml:space="preserve"> de acordo com as especificações contidas no Termo de Referência (Anexo I) e no Edital de Pregão Eletrônico nº </w:t>
      </w:r>
      <w:r w:rsidR="00D8769B">
        <w:rPr>
          <w:rFonts w:ascii="Times New Roman" w:hAnsi="Times New Roman" w:cs="Times New Roman"/>
          <w:color w:val="000000" w:themeColor="text1"/>
        </w:rPr>
        <w:t>03/2026</w:t>
      </w:r>
      <w:r w:rsidRPr="001A2DC1">
        <w:rPr>
          <w:rFonts w:ascii="Times New Roman" w:hAnsi="Times New Roman" w:cs="Times New Roman"/>
          <w:color w:val="000000" w:themeColor="text1"/>
        </w:rPr>
        <w:t>, a seguir relacionado:</w:t>
      </w:r>
    </w:p>
    <w:p w:rsidR="009559C5" w:rsidRPr="001A2DC1" w:rsidRDefault="009559C5" w:rsidP="009559C5">
      <w:pPr>
        <w:tabs>
          <w:tab w:val="left" w:pos="2790"/>
        </w:tabs>
        <w:spacing w:after="0" w:line="240" w:lineRule="auto"/>
        <w:rPr>
          <w:rFonts w:ascii="Times New Roman" w:hAnsi="Times New Roman" w:cs="Times New Roman"/>
        </w:rPr>
      </w:pPr>
    </w:p>
    <w:tbl>
      <w:tblPr>
        <w:tblStyle w:val="Tabelacomgrade"/>
        <w:tblW w:w="10060" w:type="dxa"/>
        <w:jc w:val="center"/>
        <w:tblLook w:val="04A0" w:firstRow="1" w:lastRow="0" w:firstColumn="1" w:lastColumn="0" w:noHBand="0" w:noVBand="1"/>
      </w:tblPr>
      <w:tblGrid>
        <w:gridCol w:w="803"/>
        <w:gridCol w:w="3728"/>
        <w:gridCol w:w="1276"/>
        <w:gridCol w:w="1720"/>
        <w:gridCol w:w="1341"/>
        <w:gridCol w:w="1192"/>
      </w:tblGrid>
      <w:tr w:rsidR="009559C5" w:rsidRPr="001A2DC1" w:rsidTr="00834486">
        <w:trPr>
          <w:trHeight w:val="340"/>
          <w:jc w:val="center"/>
        </w:trPr>
        <w:tc>
          <w:tcPr>
            <w:tcW w:w="803" w:type="dxa"/>
            <w:shd w:val="clear" w:color="auto" w:fill="auto"/>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ITEM</w:t>
            </w:r>
          </w:p>
        </w:tc>
        <w:tc>
          <w:tcPr>
            <w:tcW w:w="3728" w:type="dxa"/>
            <w:shd w:val="clear" w:color="auto" w:fill="auto"/>
            <w:noWrap/>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DESCRIÇÃO</w:t>
            </w:r>
          </w:p>
        </w:tc>
        <w:tc>
          <w:tcPr>
            <w:tcW w:w="1276" w:type="dxa"/>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UNIDADE</w:t>
            </w:r>
          </w:p>
        </w:tc>
        <w:tc>
          <w:tcPr>
            <w:tcW w:w="1720"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QUANTIDADE</w:t>
            </w:r>
          </w:p>
        </w:tc>
        <w:tc>
          <w:tcPr>
            <w:tcW w:w="1341"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UNITÁRIO</w:t>
            </w:r>
          </w:p>
        </w:tc>
        <w:tc>
          <w:tcPr>
            <w:tcW w:w="1192" w:type="dxa"/>
            <w:shd w:val="clear" w:color="auto" w:fill="auto"/>
            <w:vAlign w:val="center"/>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TOTAL</w:t>
            </w:r>
          </w:p>
        </w:tc>
      </w:tr>
      <w:tr w:rsidR="009559C5" w:rsidRPr="001A2DC1" w:rsidTr="002476F6">
        <w:trPr>
          <w:trHeight w:val="340"/>
          <w:jc w:val="center"/>
        </w:trPr>
        <w:tc>
          <w:tcPr>
            <w:tcW w:w="803" w:type="dxa"/>
            <w:shd w:val="clear" w:color="auto" w:fill="auto"/>
            <w:noWrap/>
            <w:vAlign w:val="center"/>
          </w:tcPr>
          <w:p w:rsidR="009559C5" w:rsidRPr="001A2DC1" w:rsidRDefault="009559C5" w:rsidP="00834486">
            <w:pPr>
              <w:jc w:val="center"/>
              <w:rPr>
                <w:rFonts w:ascii="Times New Roman" w:eastAsia="Times New Roman" w:hAnsi="Times New Roman" w:cs="Times New Roman"/>
                <w:color w:val="000000" w:themeColor="text1"/>
                <w:lang w:eastAsia="pt-BR"/>
              </w:rPr>
            </w:pPr>
          </w:p>
        </w:tc>
        <w:tc>
          <w:tcPr>
            <w:tcW w:w="3728" w:type="dxa"/>
            <w:shd w:val="clear" w:color="000000" w:fill="FFFFFF"/>
            <w:noWrap/>
            <w:vAlign w:val="bottom"/>
          </w:tcPr>
          <w:p w:rsidR="009559C5" w:rsidRPr="001A2DC1" w:rsidRDefault="009559C5" w:rsidP="00834486">
            <w:pPr>
              <w:jc w:val="both"/>
              <w:rPr>
                <w:rFonts w:ascii="Times New Roman" w:hAnsi="Times New Roman" w:cs="Times New Roman"/>
                <w:color w:val="000000"/>
              </w:rPr>
            </w:pPr>
          </w:p>
        </w:tc>
        <w:tc>
          <w:tcPr>
            <w:tcW w:w="1276" w:type="dxa"/>
            <w:shd w:val="clear" w:color="000000" w:fill="FFFFFF"/>
            <w:vAlign w:val="center"/>
          </w:tcPr>
          <w:p w:rsidR="009559C5" w:rsidRPr="001A2DC1" w:rsidRDefault="009559C5" w:rsidP="00834486">
            <w:pPr>
              <w:jc w:val="center"/>
              <w:rPr>
                <w:rFonts w:ascii="Times New Roman" w:hAnsi="Times New Roman" w:cs="Times New Roman"/>
                <w:color w:val="000000"/>
              </w:rPr>
            </w:pPr>
          </w:p>
        </w:tc>
        <w:tc>
          <w:tcPr>
            <w:tcW w:w="1720" w:type="dxa"/>
            <w:shd w:val="clear" w:color="000000" w:fill="FFFFFF"/>
            <w:vAlign w:val="center"/>
          </w:tcPr>
          <w:p w:rsidR="009559C5" w:rsidRPr="001A2DC1" w:rsidRDefault="009559C5" w:rsidP="00834486">
            <w:pPr>
              <w:jc w:val="center"/>
              <w:rPr>
                <w:rFonts w:ascii="Times New Roman" w:hAnsi="Times New Roman" w:cs="Times New Roman"/>
                <w:color w:val="000000"/>
              </w:rPr>
            </w:pPr>
          </w:p>
        </w:tc>
        <w:tc>
          <w:tcPr>
            <w:tcW w:w="1341" w:type="dxa"/>
            <w:shd w:val="clear" w:color="000000" w:fill="FFFFFF"/>
            <w:vAlign w:val="center"/>
          </w:tcPr>
          <w:p w:rsidR="009559C5" w:rsidRPr="001A2DC1" w:rsidRDefault="009559C5" w:rsidP="009559C5">
            <w:pPr>
              <w:jc w:val="center"/>
              <w:rPr>
                <w:rFonts w:ascii="Times New Roman" w:hAnsi="Times New Roman" w:cs="Times New Roman"/>
                <w:color w:val="000000"/>
              </w:rPr>
            </w:pPr>
          </w:p>
        </w:tc>
        <w:tc>
          <w:tcPr>
            <w:tcW w:w="1192" w:type="dxa"/>
            <w:shd w:val="clear" w:color="auto" w:fill="auto"/>
            <w:vAlign w:val="center"/>
          </w:tcPr>
          <w:p w:rsidR="009559C5" w:rsidRPr="001A2DC1" w:rsidRDefault="009559C5" w:rsidP="009559C5">
            <w:pPr>
              <w:jc w:val="center"/>
              <w:rPr>
                <w:rFonts w:ascii="Times New Roman" w:hAnsi="Times New Roman" w:cs="Times New Roman"/>
                <w:color w:val="000000"/>
              </w:rPr>
            </w:pPr>
          </w:p>
        </w:tc>
      </w:tr>
      <w:tr w:rsidR="009559C5" w:rsidRPr="001A2DC1" w:rsidTr="00834486">
        <w:trPr>
          <w:trHeight w:val="340"/>
          <w:jc w:val="center"/>
        </w:trPr>
        <w:tc>
          <w:tcPr>
            <w:tcW w:w="10060" w:type="dxa"/>
            <w:gridSpan w:val="6"/>
            <w:shd w:val="clear" w:color="auto" w:fill="auto"/>
            <w:noWrap/>
            <w:vAlign w:val="center"/>
          </w:tcPr>
          <w:p w:rsidR="009559C5" w:rsidRPr="001A2DC1" w:rsidRDefault="009559C5" w:rsidP="00834486">
            <w:pPr>
              <w:jc w:val="center"/>
              <w:rPr>
                <w:rFonts w:ascii="Times New Roman" w:eastAsia="Times New Roman" w:hAnsi="Times New Roman" w:cs="Times New Roman"/>
                <w:b/>
                <w:color w:val="000000" w:themeColor="text1"/>
                <w:lang w:eastAsia="pt-BR"/>
              </w:rPr>
            </w:pPr>
            <w:r w:rsidRPr="001A2DC1">
              <w:rPr>
                <w:rFonts w:ascii="Times New Roman" w:eastAsia="Times New Roman" w:hAnsi="Times New Roman" w:cs="Times New Roman"/>
                <w:b/>
                <w:color w:val="000000" w:themeColor="text1"/>
                <w:lang w:eastAsia="pt-BR"/>
              </w:rPr>
              <w:t xml:space="preserve">VALOR TOTAL R$ </w:t>
            </w:r>
          </w:p>
          <w:p w:rsidR="009559C5" w:rsidRPr="001A2DC1" w:rsidRDefault="009559C5" w:rsidP="002476F6">
            <w:pPr>
              <w:rPr>
                <w:rFonts w:ascii="Times New Roman" w:hAnsi="Times New Roman" w:cs="Times New Roman"/>
                <w:b/>
                <w:color w:val="000000"/>
              </w:rPr>
            </w:pPr>
          </w:p>
        </w:tc>
      </w:tr>
    </w:tbl>
    <w:p w:rsidR="009559C5" w:rsidRPr="001A2DC1" w:rsidRDefault="009559C5" w:rsidP="009559C5">
      <w:pPr>
        <w:tabs>
          <w:tab w:val="left" w:pos="2790"/>
        </w:tabs>
        <w:spacing w:after="0" w:line="240" w:lineRule="auto"/>
        <w:jc w:val="right"/>
        <w:rPr>
          <w:rFonts w:ascii="Times New Roman" w:hAnsi="Times New Roman" w:cs="Times New Roman"/>
        </w:rPr>
      </w:pPr>
    </w:p>
    <w:tbl>
      <w:tblPr>
        <w:tblStyle w:val="Tabelacomgrade"/>
        <w:tblW w:w="9979" w:type="dxa"/>
        <w:jc w:val="center"/>
        <w:tblLook w:val="04A0" w:firstRow="1" w:lastRow="0" w:firstColumn="1" w:lastColumn="0" w:noHBand="0" w:noVBand="1"/>
      </w:tblPr>
      <w:tblGrid>
        <w:gridCol w:w="3969"/>
        <w:gridCol w:w="2041"/>
        <w:gridCol w:w="3969"/>
      </w:tblGrid>
      <w:tr w:rsidR="009559C5" w:rsidRPr="001A2DC1" w:rsidTr="00834486">
        <w:trPr>
          <w:trHeight w:val="340"/>
          <w:jc w:val="center"/>
        </w:trPr>
        <w:tc>
          <w:tcPr>
            <w:tcW w:w="3969" w:type="dxa"/>
            <w:shd w:val="clear" w:color="auto" w:fill="auto"/>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Composição Mensal</w:t>
            </w:r>
          </w:p>
        </w:tc>
        <w:tc>
          <w:tcPr>
            <w:tcW w:w="2041" w:type="dxa"/>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Carga Horária</w:t>
            </w:r>
          </w:p>
        </w:tc>
        <w:tc>
          <w:tcPr>
            <w:tcW w:w="3969" w:type="dxa"/>
            <w:shd w:val="clear" w:color="auto" w:fill="auto"/>
            <w:noWrap/>
            <w:vAlign w:val="center"/>
            <w:hideMark/>
          </w:tcPr>
          <w:p w:rsidR="009559C5" w:rsidRPr="001A2DC1" w:rsidRDefault="009559C5" w:rsidP="00834486">
            <w:pPr>
              <w:jc w:val="center"/>
              <w:rPr>
                <w:rFonts w:ascii="Times New Roman" w:eastAsia="Times New Roman" w:hAnsi="Times New Roman" w:cs="Times New Roman"/>
                <w:b/>
                <w:bCs/>
                <w:color w:val="000000" w:themeColor="text1"/>
                <w:lang w:eastAsia="pt-BR"/>
              </w:rPr>
            </w:pPr>
            <w:r w:rsidRPr="001A2DC1">
              <w:rPr>
                <w:rFonts w:ascii="Times New Roman" w:eastAsia="Times New Roman" w:hAnsi="Times New Roman" w:cs="Times New Roman"/>
                <w:b/>
                <w:bCs/>
                <w:color w:val="000000" w:themeColor="text1"/>
                <w:lang w:eastAsia="pt-BR"/>
              </w:rPr>
              <w:t>Valor Mensal</w:t>
            </w:r>
          </w:p>
        </w:tc>
      </w:tr>
      <w:tr w:rsidR="009559C5" w:rsidRPr="001A2DC1" w:rsidTr="00834486">
        <w:trPr>
          <w:trHeight w:val="340"/>
          <w:jc w:val="center"/>
        </w:trPr>
        <w:tc>
          <w:tcPr>
            <w:tcW w:w="3969" w:type="dxa"/>
            <w:shd w:val="clear" w:color="auto" w:fill="auto"/>
            <w:noWrap/>
            <w:vAlign w:val="center"/>
          </w:tcPr>
          <w:p w:rsidR="009559C5" w:rsidRPr="001A2DC1" w:rsidRDefault="009559C5" w:rsidP="00834486">
            <w:pPr>
              <w:jc w:val="right"/>
              <w:rPr>
                <w:rFonts w:ascii="Times New Roman" w:eastAsia="Times New Roman" w:hAnsi="Times New Roman" w:cs="Times New Roman"/>
                <w:color w:val="000000" w:themeColor="text1"/>
                <w:lang w:eastAsia="pt-BR"/>
              </w:rPr>
            </w:pPr>
          </w:p>
        </w:tc>
        <w:tc>
          <w:tcPr>
            <w:tcW w:w="2041" w:type="dxa"/>
            <w:vAlign w:val="center"/>
          </w:tcPr>
          <w:p w:rsidR="009559C5" w:rsidRPr="001A2DC1" w:rsidRDefault="009559C5" w:rsidP="00834486">
            <w:pPr>
              <w:jc w:val="right"/>
              <w:rPr>
                <w:rFonts w:ascii="Times New Roman" w:hAnsi="Times New Roman" w:cs="Times New Roman"/>
                <w:color w:val="000000"/>
              </w:rPr>
            </w:pPr>
          </w:p>
        </w:tc>
        <w:tc>
          <w:tcPr>
            <w:tcW w:w="3969" w:type="dxa"/>
            <w:shd w:val="clear" w:color="000000" w:fill="FFFFFF"/>
            <w:noWrap/>
            <w:vAlign w:val="center"/>
          </w:tcPr>
          <w:p w:rsidR="009559C5" w:rsidRPr="001A2DC1" w:rsidRDefault="009559C5" w:rsidP="00834486">
            <w:pPr>
              <w:jc w:val="right"/>
              <w:rPr>
                <w:rFonts w:ascii="Times New Roman" w:hAnsi="Times New Roman" w:cs="Times New Roman"/>
                <w:color w:val="000000"/>
              </w:rPr>
            </w:pPr>
          </w:p>
        </w:tc>
      </w:tr>
    </w:tbl>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2.2. Farão parte integrante do contrato as condições previstas no edital, nos anexos e na proposta apresentada pela CONTRATADA.</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2.3. Fica a CONTRATADA obrigada a aceitar na mesma condição contratual os acréscimos ou supressões que se fizerem necessários durante a execução contratual, conforme determina a Lei Federal n.º 14.133/2021.</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TERCEIRA – DO FORNECIMENTO</w:t>
      </w:r>
      <w:r w:rsidRPr="001A2DC1">
        <w:rPr>
          <w:rFonts w:ascii="Times New Roman" w:hAnsi="Times New Roman" w:cs="Times New Roman"/>
          <w:color w:val="000000" w:themeColor="text1"/>
        </w:rPr>
        <w:tab/>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3.1. Este contrato tem como finalidade a </w:t>
      </w:r>
      <w:r w:rsidR="00770F56" w:rsidRPr="001A2DC1">
        <w:rPr>
          <w:rFonts w:ascii="Times New Roman" w:hAnsi="Times New Roman" w:cs="Times New Roman"/>
          <w:color w:val="000000" w:themeColor="text1"/>
        </w:rPr>
        <w:t>prestação de serviços voltados a assegurar ações no âmbito do programa de oficinas ligadas às Secretarias Municipais</w:t>
      </w:r>
      <w:r w:rsidRPr="001A2DC1">
        <w:rPr>
          <w:rFonts w:ascii="Times New Roman" w:hAnsi="Times New Roman" w:cs="Times New Roman"/>
          <w:color w:val="000000" w:themeColor="text1"/>
        </w:rPr>
        <w:t>.</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3.2. </w:t>
      </w:r>
      <w:r w:rsidR="00770F56" w:rsidRPr="001A2DC1">
        <w:rPr>
          <w:rFonts w:ascii="Times New Roman" w:hAnsi="Times New Roman" w:cs="Times New Roman"/>
          <w:color w:val="000000" w:themeColor="text1"/>
        </w:rPr>
        <w:t>A prestação do serviço deverá</w:t>
      </w:r>
      <w:r w:rsidRPr="001A2DC1">
        <w:rPr>
          <w:rFonts w:ascii="Times New Roman" w:hAnsi="Times New Roman" w:cs="Times New Roman"/>
          <w:color w:val="000000" w:themeColor="text1"/>
        </w:rPr>
        <w:t xml:space="preserve"> garanti</w:t>
      </w:r>
      <w:r w:rsidR="00770F56" w:rsidRPr="001A2DC1">
        <w:rPr>
          <w:rFonts w:ascii="Times New Roman" w:hAnsi="Times New Roman" w:cs="Times New Roman"/>
          <w:color w:val="000000" w:themeColor="text1"/>
        </w:rPr>
        <w:t>r</w:t>
      </w:r>
      <w:r w:rsidRPr="001A2DC1">
        <w:rPr>
          <w:rFonts w:ascii="Times New Roman" w:hAnsi="Times New Roman" w:cs="Times New Roman"/>
          <w:color w:val="000000" w:themeColor="text1"/>
        </w:rPr>
        <w:t xml:space="preserve"> o mais alto padrão de qualidade. Os </w:t>
      </w:r>
      <w:r w:rsidR="00770F56" w:rsidRPr="001A2DC1">
        <w:rPr>
          <w:rFonts w:ascii="Times New Roman" w:hAnsi="Times New Roman" w:cs="Times New Roman"/>
          <w:color w:val="000000" w:themeColor="text1"/>
        </w:rPr>
        <w:t>serviços</w:t>
      </w:r>
      <w:r w:rsidRPr="001A2DC1">
        <w:rPr>
          <w:rFonts w:ascii="Times New Roman" w:hAnsi="Times New Roman" w:cs="Times New Roman"/>
          <w:color w:val="000000" w:themeColor="text1"/>
        </w:rPr>
        <w:t xml:space="preserve"> especificados no Termo de Referência (Anexo I) não serão aceitos, em hipótese alguma, </w:t>
      </w:r>
      <w:r w:rsidR="00770F56" w:rsidRPr="001A2DC1">
        <w:rPr>
          <w:rFonts w:ascii="Times New Roman" w:hAnsi="Times New Roman" w:cs="Times New Roman"/>
          <w:color w:val="000000" w:themeColor="text1"/>
        </w:rPr>
        <w:t>diferentes das condições estabelecidas.</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CLÁUSULA QUARTA – DOS CRITÉRIOS DE ACEITABILIDADE DO OBJETO PELO FISCAL E GESTOR DO CONTRATO ADMINISTRATIVO: RECEBIMENTO PROVISÓRIO E DEFINITIVO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4.1. </w:t>
      </w:r>
      <w:r w:rsidR="00767A90" w:rsidRPr="001A2DC1">
        <w:rPr>
          <w:rFonts w:ascii="Times New Roman" w:hAnsi="Times New Roman" w:cs="Times New Roman"/>
          <w:color w:val="000000" w:themeColor="text1"/>
        </w:rPr>
        <w:t xml:space="preserve">O objeto contratado será </w:t>
      </w:r>
      <w:r w:rsidR="00012598" w:rsidRPr="001A2DC1">
        <w:rPr>
          <w:rFonts w:ascii="Times New Roman" w:hAnsi="Times New Roman" w:cs="Times New Roman"/>
          <w:color w:val="000000" w:themeColor="text1"/>
        </w:rPr>
        <w:t>supervisionado</w:t>
      </w:r>
      <w:r w:rsidR="00767A90" w:rsidRPr="001A2DC1">
        <w:rPr>
          <w:rFonts w:ascii="Times New Roman" w:hAnsi="Times New Roman" w:cs="Times New Roman"/>
          <w:color w:val="000000" w:themeColor="text1"/>
        </w:rPr>
        <w:t xml:space="preserve"> pelo(a) responsável pelo acompanhamento e fiscalização do</w:t>
      </w:r>
      <w:r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contrato, para efeito de posterior verificação de sua conformidade com as especificações constantes no Termo de Referência (Anexo I) e na proposta.</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4.2. </w:t>
      </w:r>
      <w:r w:rsidR="00767A90" w:rsidRPr="001A2DC1">
        <w:rPr>
          <w:rFonts w:ascii="Times New Roman" w:hAnsi="Times New Roman" w:cs="Times New Roman"/>
          <w:color w:val="000000" w:themeColor="text1"/>
        </w:rPr>
        <w:t xml:space="preserve">A </w:t>
      </w:r>
      <w:r w:rsidR="00012598" w:rsidRPr="001A2DC1">
        <w:rPr>
          <w:rFonts w:ascii="Times New Roman" w:hAnsi="Times New Roman" w:cs="Times New Roman"/>
          <w:color w:val="000000" w:themeColor="text1"/>
        </w:rPr>
        <w:t>prestação do serviço</w:t>
      </w:r>
      <w:r w:rsidR="00767A90" w:rsidRPr="001A2DC1">
        <w:rPr>
          <w:rFonts w:ascii="Times New Roman" w:hAnsi="Times New Roman" w:cs="Times New Roman"/>
          <w:color w:val="000000" w:themeColor="text1"/>
        </w:rPr>
        <w:t xml:space="preserve"> poderá ser rejeitada, no todo ou em parte, quando em desacordo com as especificações constantes no Termo de Referência (Anexo I) e na proposta.</w:t>
      </w:r>
    </w:p>
    <w:p w:rsidR="00767A90" w:rsidRPr="001A2DC1" w:rsidRDefault="00012598"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4.3</w:t>
      </w:r>
      <w:r w:rsidR="0026662D"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 xml:space="preserve">O </w:t>
      </w:r>
      <w:r w:rsidRPr="001A2DC1">
        <w:rPr>
          <w:rFonts w:ascii="Times New Roman" w:hAnsi="Times New Roman" w:cs="Times New Roman"/>
          <w:color w:val="000000" w:themeColor="text1"/>
        </w:rPr>
        <w:t>aceite</w:t>
      </w:r>
      <w:r w:rsidR="00767A90" w:rsidRPr="001A2DC1">
        <w:rPr>
          <w:rFonts w:ascii="Times New Roman" w:hAnsi="Times New Roman" w:cs="Times New Roman"/>
          <w:color w:val="000000" w:themeColor="text1"/>
        </w:rPr>
        <w:t xml:space="preserve"> provisório ou definitivo não exclu</w:t>
      </w:r>
      <w:r w:rsidRPr="001A2DC1">
        <w:rPr>
          <w:rFonts w:ascii="Times New Roman" w:hAnsi="Times New Roman" w:cs="Times New Roman"/>
          <w:color w:val="000000" w:themeColor="text1"/>
        </w:rPr>
        <w:t xml:space="preserve">i a responsabilidade civil pela prestação do serviço </w:t>
      </w:r>
      <w:r w:rsidR="00767A90" w:rsidRPr="001A2DC1">
        <w:rPr>
          <w:rFonts w:ascii="Times New Roman" w:hAnsi="Times New Roman" w:cs="Times New Roman"/>
          <w:color w:val="000000" w:themeColor="text1"/>
        </w:rPr>
        <w:t>do objeto licitado, nem a ético-profissional pela perfeita execução deste objeto.</w:t>
      </w: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1A2DC1" w:rsidRDefault="00767A90"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QUINTA – DA CONDIÇÕES DE PAGAMENTO</w:t>
      </w:r>
      <w:r w:rsidRPr="001A2DC1">
        <w:rPr>
          <w:rFonts w:ascii="Times New Roman" w:hAnsi="Times New Roman" w:cs="Times New Roman"/>
          <w:color w:val="000000" w:themeColor="text1"/>
        </w:rPr>
        <w:tab/>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5.1. </w:t>
      </w:r>
      <w:r w:rsidR="00767A90" w:rsidRPr="001A2DC1">
        <w:rPr>
          <w:rFonts w:ascii="Times New Roman" w:hAnsi="Times New Roman" w:cs="Times New Roman"/>
          <w:color w:val="000000" w:themeColor="text1"/>
        </w:rPr>
        <w:t>A CONTRATANTE pagará à CONTRATADA, pelo obje</w:t>
      </w:r>
      <w:r w:rsidRPr="001A2DC1">
        <w:rPr>
          <w:rFonts w:ascii="Times New Roman" w:hAnsi="Times New Roman" w:cs="Times New Roman"/>
          <w:color w:val="000000" w:themeColor="text1"/>
        </w:rPr>
        <w:t xml:space="preserve">to contratado o valor de R$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 xml:space="preserve">, </w:t>
      </w:r>
      <w:r w:rsidR="00767A90" w:rsidRPr="001A2DC1">
        <w:rPr>
          <w:rFonts w:ascii="Times New Roman" w:hAnsi="Times New Roman" w:cs="Times New Roman"/>
          <w:color w:val="000000" w:themeColor="text1"/>
        </w:rPr>
        <w:t xml:space="preserve">correspondente ao valor </w:t>
      </w:r>
      <w:r w:rsidR="00012598" w:rsidRPr="001A2DC1">
        <w:rPr>
          <w:rFonts w:ascii="Times New Roman" w:hAnsi="Times New Roman" w:cs="Times New Roman"/>
          <w:color w:val="000000" w:themeColor="text1"/>
        </w:rPr>
        <w:t>mensal contratado.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5.2. </w:t>
      </w:r>
      <w:r w:rsidR="00767A90" w:rsidRPr="001A2DC1">
        <w:rPr>
          <w:rFonts w:ascii="Times New Roman" w:hAnsi="Times New Roman" w:cs="Times New Roman"/>
          <w:color w:val="000000" w:themeColor="text1"/>
        </w:rPr>
        <w:t>O pagamento será efetuado mediante apresentação da Nota Fiscal detalhando o objeto, com o devido recebimento e a aprovação do gestor e fiscal do contrato, de acordo com o empenho,</w:t>
      </w:r>
      <w:r w:rsidRPr="001A2DC1">
        <w:rPr>
          <w:rFonts w:ascii="Times New Roman" w:hAnsi="Times New Roman" w:cs="Times New Roman"/>
          <w:color w:val="000000" w:themeColor="text1"/>
        </w:rPr>
        <w:t xml:space="preserve"> por meio de depósito bancário.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5.3. </w:t>
      </w:r>
      <w:r w:rsidR="00767A90" w:rsidRPr="001A2DC1">
        <w:rPr>
          <w:rFonts w:ascii="Times New Roman" w:hAnsi="Times New Roman" w:cs="Times New Roman"/>
          <w:color w:val="000000" w:themeColor="text1"/>
        </w:rPr>
        <w:t>Será obrigatório constar no corpo de cada Nota Fiscal emitida, em local de fácil visualização, a indicação do presente Processo Licitatório (Pregão Eletrônico) e da ordem de compra, bem como dados bancário para depósito, a fim de se acelerar o trâmite do documento fiscal para pagamento.</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5.4. </w:t>
      </w:r>
      <w:r w:rsidR="00767A90" w:rsidRPr="001A2DC1">
        <w:rPr>
          <w:rFonts w:ascii="Times New Roman" w:hAnsi="Times New Roman" w:cs="Times New Roman"/>
          <w:color w:val="000000" w:themeColor="text1"/>
        </w:rPr>
        <w:t>No pagamento serão retidas do valor da contratação todas as retenções previdenciárias, impostos e taxas permitidos na Lei.</w:t>
      </w:r>
    </w:p>
    <w:p w:rsidR="00767A90" w:rsidRPr="001A2DC1" w:rsidRDefault="0026662D" w:rsidP="00767A90">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5.5. </w:t>
      </w:r>
      <w:r w:rsidR="00767A90" w:rsidRPr="001A2DC1">
        <w:rPr>
          <w:rFonts w:ascii="Times New Roman" w:hAnsi="Times New Roman" w:cs="Times New Roman"/>
          <w:color w:val="000000" w:themeColor="text1"/>
        </w:rPr>
        <w:t>Na hipótese da licitante ser optante do SIMPLES, a empresa deverá informar através de declaração ou na Nota Fiscal a alíquota de ISSQN a ser recolhido.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5.6. A CONTRATADA deverá fornecer os dados bancários para o pagamento, tais como banco, agência, conta corrente da empresa.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5.7. Na nota fiscal é obrigatório que a CONTRATADA informe o valor de retenção do IRRF da prestação de serviços realizadas para o Município de Selbach (RS), conforme disposto na IN RFB nº 1.234/2012.</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SEXT</w:t>
      </w:r>
      <w:r w:rsidR="00523145" w:rsidRPr="001A2DC1">
        <w:rPr>
          <w:rFonts w:ascii="Times New Roman" w:hAnsi="Times New Roman" w:cs="Times New Roman"/>
          <w:color w:val="000000" w:themeColor="text1"/>
        </w:rPr>
        <w:t>A – DO LOCAL E PRAZO</w:t>
      </w:r>
    </w:p>
    <w:p w:rsidR="009D29E9" w:rsidRPr="001A2DC1" w:rsidRDefault="009D29E9" w:rsidP="009D29E9">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6.1. A prestação do serviço ocorrerá mensalmente de acordo com a carga horária definida na tabela disposta no item 2 do Termo de Referência.</w:t>
      </w:r>
    </w:p>
    <w:p w:rsidR="009D29E9" w:rsidRPr="001A2DC1" w:rsidRDefault="00F63CB0" w:rsidP="00F63CB0">
      <w:pPr>
        <w:tabs>
          <w:tab w:val="left" w:pos="2790"/>
        </w:tabs>
        <w:spacing w:after="0" w:line="240" w:lineRule="auto"/>
        <w:ind w:left="708"/>
        <w:jc w:val="both"/>
        <w:rPr>
          <w:rFonts w:ascii="Times New Roman" w:hAnsi="Times New Roman" w:cs="Times New Roman"/>
          <w:color w:val="000000" w:themeColor="text1"/>
        </w:rPr>
      </w:pPr>
      <w:r w:rsidRPr="001A2DC1">
        <w:rPr>
          <w:rFonts w:ascii="Times New Roman" w:hAnsi="Times New Roman" w:cs="Times New Roman"/>
          <w:color w:val="000000" w:themeColor="text1"/>
        </w:rPr>
        <w:t>6</w:t>
      </w:r>
      <w:r w:rsidR="009D29E9" w:rsidRPr="001A2DC1">
        <w:rPr>
          <w:rFonts w:ascii="Times New Roman" w:hAnsi="Times New Roman" w:cs="Times New Roman"/>
          <w:color w:val="000000" w:themeColor="text1"/>
        </w:rPr>
        <w:t xml:space="preserve">.1.1 O prazo de execução poderá ser prorrogado desde que requerido pela contratada, devidamente justificado e aceito pela contratante. </w:t>
      </w:r>
    </w:p>
    <w:p w:rsidR="0026662D" w:rsidRPr="001A2DC1" w:rsidRDefault="00F63CB0" w:rsidP="009D29E9">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6</w:t>
      </w:r>
      <w:r w:rsidR="009D29E9" w:rsidRPr="001A2DC1">
        <w:rPr>
          <w:rFonts w:ascii="Times New Roman" w:hAnsi="Times New Roman" w:cs="Times New Roman"/>
          <w:color w:val="000000" w:themeColor="text1"/>
        </w:rPr>
        <w:t>.2. A prestação do serviço deverá ocorrer no horário e local definido na tabela disposta no item 2 do Termo de Referência.</w:t>
      </w:r>
    </w:p>
    <w:p w:rsidR="00F63CB0" w:rsidRPr="001A2DC1" w:rsidRDefault="00F63CB0" w:rsidP="009D29E9">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SÉTIMA - DAS RESPONSABILIDADES DA CONTRATANTE</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7.1. São obrigações da CONTRATANTE: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a) receber o objeto no prazo e condições estabelecidas no Termo de Referência (Anexo 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b) verificar minuciosamente, no prazo fixado, a conformidade do objeto recebido provisoriamente com as especificações constantes no TR e da proposta, para fins de aceitação e recebimento definitivo;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 comunicar à Contratada, por escrito, sobre imperfeições, falhas ou irregularidades verificadas no objeto fornecido, para que seja substituído, reparado ou corrigido;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d) acompanhar e fiscalizar o cumprimento das obrigações da Contratada, através de comissão/servidor especialmente designado;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e) efetuar o pagamento à Contratada no valor correspondente ao fornecimento do objeto, no prazo e forma estabelecidos no Termo de Referência (Anexo 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EA042A" w:rsidRPr="001A2DC1" w:rsidRDefault="00EA042A" w:rsidP="0026662D">
      <w:pPr>
        <w:tabs>
          <w:tab w:val="left" w:pos="2790"/>
        </w:tabs>
        <w:spacing w:after="0" w:line="240" w:lineRule="auto"/>
        <w:jc w:val="both"/>
        <w:rPr>
          <w:rFonts w:ascii="Times New Roman" w:hAnsi="Times New Roman" w:cs="Times New Roman"/>
          <w:color w:val="000000" w:themeColor="text1"/>
        </w:rPr>
      </w:pPr>
    </w:p>
    <w:p w:rsidR="00EA042A" w:rsidRPr="001A2DC1" w:rsidRDefault="00EA042A"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CLÁUSULA OITAVA - DAS RESPONSABILIDADES DA CONTRATADA</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8.1. A CONTRATADA deve cumprir todas as obrigações constantes neste contrato administrativo e sua proposta, assumindo como exclusivamente seus os riscos e as despesas decorrentes da boa e perfeita execução do objeto e, ainda: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a) efetuar a entrega do objeto em perfeitas condições, conforme especificações, prazo e local constantes no Edital e seus anexos, acompanhado da respectiva nota fiscal.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b) responsabilizar-se pelos vícios e danos decorrentes do objeto, de acordo com os artigos 12, 13 e 17 a 27, do Código de Defesa do Consumidor (Lei nº 8.078, de 1990);</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 comunicar à Contratante, no prazo máximo de 24 (vinte e quatro) horas que antecede a data da entrega, os motivos que impossibilitem o cumprimento do prazo previsto, com a devida comprovação;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d) manter, durante toda a execução do contrato, em compatibilidade com as obrigações assumidas, todas as condições de habilitação e qualificação exigidas na licitação;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e) indicar preposto para representá-la durante 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NONA - CONTROLE E FISCALIZAÇÃO DA EXECUÇÃO</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9.1. 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9.2. O fiscal do contrato anotará em registro próprio todas as ocorrências relacionadas à execução do contrato, determinando o que for necessário para a regularização das faltas ou dos defeitos observados.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9.3. O fiscal do contrato informará a seus superiores, em tempo hábil para a adoção das medidas convenientes, a situação que demandar decisão ou providência que ultrapasse sua competência.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9.4. O fiscal do contrato poderá ser auxiliado pelos órgãos de assessoramento jurídico e de controle interno da Administração, que deverão dirimir dúvidas e subsidiá-lo com informações relevantes para prevenir riscos na execução contratual.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9.5. O responsável pela fiscalização do contrato será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9.6. O responsável pela gestão do contrato será </w:t>
      </w:r>
      <w:proofErr w:type="spellStart"/>
      <w:r w:rsidRPr="001A2DC1">
        <w:rPr>
          <w:rFonts w:ascii="Times New Roman" w:hAnsi="Times New Roman" w:cs="Times New Roman"/>
          <w:color w:val="000000" w:themeColor="text1"/>
        </w:rPr>
        <w:t>xxx</w:t>
      </w:r>
      <w:proofErr w:type="spellEnd"/>
      <w:r w:rsidRPr="001A2DC1">
        <w:rPr>
          <w:rFonts w:ascii="Times New Roman" w:hAnsi="Times New Roman" w:cs="Times New Roman"/>
          <w:color w:val="000000" w:themeColor="text1"/>
        </w:rPr>
        <w:t>.</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 DA SUBCONTRATAÇÃO</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10.1. A CONTRATADA não poderá ceder o presente vínculo ou subcontratar o seu objeto para outra empresa, no todo ou em parte, sendo nulo de pleno direito qualquer ato neste sentido, além de constituir infração passível de penalidade.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PRIMEIRA - DAS SANÇÕES ADMINISTRATIVAS</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11.1. A CONTRATADA será responsabilizada administrativamente pelas seguintes infrações: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dar causa à inexecução parcial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dar causa à inexecução parcial do contrato que cause grave dano à Administração, ao funcionamento dos serviços públicos ou ao interesse coletivo;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 dar causa à inexecução total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deixar de entregar a documentação exigida para o certame;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 não manter a proposta, salvo em decorrência de fato superveniente devidamente justificado;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 não celebrar o contrato ou não entregar a documentação exigida para a contratação, quando convocado dentro do prazo de validade de sua proposta;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VII. ensejar o retardamento da execução ou da entrega do objeto da licitação sem motivo justificado;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VIII. apresentar declaração ou documentação falsa exigida para o certame ou prestar declaração falsa durante a licitação ou 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IX. fraudar a licitação ou praticar ato fraudulento na execução do contrato;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 comportar-se de modo inidôneo ou cometer fraude de qualquer natureza;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XI. praticar atos ilícitos com vistas a frustrar os objetivos da licitação;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XII. praticar ato lesivo previsto no art. 5º da Lei nº 12.846, de 1º de agosto de 2013.</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 Serão aplicadas ao responsável pelas infrações administrativas previstas nesta Lei as seguintes sanções: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advertência;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multa;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III. impedimento de licitar e contratar;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declaração de inidoneidade para licitar ou contratar.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 Na aplicação das sanções serão considerados: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a natureza e a gravidade da infração cometida;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 as peculiaridades do caso concreto;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 as circunstâncias agravantes ou atenuantes;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IV. os danos que dela provierem para a Administração Pública;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V. a implantação ou o aperfeiçoamento de programa de integridade, conforme normas e orientações dos órgãos de controle.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11.2.2. A sanção prevista no inciso I do item 11.2, será aplicada exclusivamente pela infração administrativa prevista no inciso I do caput do art. 155 da Lei 14.133/2021, quando não se justificar a imposição de penalidade mais grave.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11.2.3. A sanção prevista no inciso II do item 11.2, calculada na forma do contrato, será de 15% (quinze por cento) do valor do contrato celebrado e será aplicada ao responsável por qualquer das infrações administrativas previstas no art. 155 da Lei 14.133/2021.</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11.2.4. A sanção prevista no inciso III do item 11.2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Selbach, pelo prazo de 3 (três) anos.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11.2.5.</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prevista no inciso IV do item 11.2.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11.2.4, e impedirá o responsável de licitar ou contratar no âmbito da Administração Pública direta e indireta de todos os entes federativos, pelo prazo mínimo de 3 (três) anos e máximo de 6 (seis) anos.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11.2.6.</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estabelecida no inciso IV do item 11.2 deste contrato será precedida de análise jurídica e observará as seguintes regras: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 quando aplicada por órgão do Poder Executivo, será de competência exclusiva do prefeito municipal.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11.2.7.</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As sanções previstas nos incisos I, III e IV do item 11.2 deste contrato, poderão ser aplicadas cumulativamente com a prevista no inciso II do mesmo item.</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11.2.8.</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11.2.9.</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aplicação das sanções previstas no item 11.2 não exclui, em hipótese alguma, a obrigação de reparação integral do dano causado à Administração Pública.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11.2.10.</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Na aplicação da sanção prevista no inciso II do item 11.2 deste contrato, será facultada a defesa do interessado no prazo de 15 (quinze) dias úteis, contado da data de sua intimação.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11.2.11.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aplicação das sanções previstas nos incisos III e IV do item 11.2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SEGUNDA - DAS PENALIDADES</w:t>
      </w:r>
      <w:r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 sanção de suspensão de participar de licitação e contratar com o a Administração Pública poderá ser também aplicada, sem prejuízo das sanções penais e civis, àqueles que: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12.1.1.</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Retardarem a execução da contratação;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12.1.2.</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Demonstrarem não possuir idoneidade para contratar com a Administração e;</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12.1.3.</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Fizerem declaração falsa ou cometerem fraude fiscal.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12.2.</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 xml:space="preserve">Quando da ação ou omissão decorrerem graves prejuízos ao MUNICÍPIO DE </w:t>
      </w:r>
      <w:r w:rsidR="0038550D" w:rsidRPr="001A2DC1">
        <w:rPr>
          <w:rFonts w:ascii="Times New Roman" w:hAnsi="Times New Roman" w:cs="Times New Roman"/>
          <w:color w:val="000000" w:themeColor="text1"/>
        </w:rPr>
        <w:t>SELBACH</w:t>
      </w:r>
      <w:r w:rsidRPr="001A2DC1">
        <w:rPr>
          <w:rFonts w:ascii="Times New Roman" w:hAnsi="Times New Roman" w:cs="Times New Roman"/>
          <w:color w:val="000000" w:themeColor="text1"/>
        </w:rPr>
        <w:t>/RS, seja pela não assinatura do contrato/ata, pela inexecução do objeto, pela execução imperfeita, ou ainda, por outras situações concretas que ensejarem a sanção.</w:t>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lastRenderedPageBreak/>
        <w:t xml:space="preserve">12.3. </w:t>
      </w:r>
      <w:r w:rsidR="0026662D" w:rsidRPr="001A2DC1">
        <w:rPr>
          <w:rFonts w:ascii="Times New Roman" w:hAnsi="Times New Roman" w:cs="Times New Roman"/>
          <w:color w:val="000000" w:themeColor="text1"/>
        </w:rPr>
        <w:t>As penalidades acima relacionadas não são exaustivas, mas sim exemplificativas, podendo outras ocorrências ser analisadas e ter aplicação por analogia e de acordo com os termos da lei.</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12.4.</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As sanções aqui previstas são independentes entre si, podendo ser aplicadas isoladas ou cumulativamente, sem prejuízo de outras medidas cabíveis.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TERCEIRA - DA EXTINÇÃO CONTRATUAL</w:t>
      </w:r>
      <w:r w:rsidRPr="001A2DC1">
        <w:rPr>
          <w:rFonts w:ascii="Times New Roman" w:hAnsi="Times New Roman" w:cs="Times New Roman"/>
          <w:color w:val="000000" w:themeColor="text1"/>
        </w:rPr>
        <w:tab/>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13.1. </w:t>
      </w:r>
      <w:r w:rsidR="0026662D" w:rsidRPr="001A2DC1">
        <w:rPr>
          <w:rFonts w:ascii="Times New Roman" w:hAnsi="Times New Roman" w:cs="Times New Roman"/>
          <w:color w:val="000000" w:themeColor="text1"/>
        </w:rPr>
        <w:t>As hipóteses que constituem motivo para extinção contratual estão elencadas no Art. 137 da Lei Federal nº 14.133/2021, que poderão se dar, após assegurados o contraditório e a ampla defesa à CONTRATADA.</w:t>
      </w: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13.2. </w:t>
      </w:r>
      <w:r w:rsidR="0026662D" w:rsidRPr="001A2DC1">
        <w:rPr>
          <w:rFonts w:ascii="Times New Roman" w:hAnsi="Times New Roman" w:cs="Times New Roman"/>
          <w:color w:val="000000" w:themeColor="text1"/>
        </w:rPr>
        <w:t>A extinção do contrato poderá também se dar:</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Determinada por ato unilateral e escrito da Administração, exceto no caso de descumprimento decorrente de sua própria conduta;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Consensual, por acordo entre as partes, por conciliação, por mediação ou por comitê de resolução de disputas, desde que haja interesse da Administração;</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III.</w:t>
      </w:r>
      <w:r w:rsidR="0038550D" w:rsidRPr="001A2DC1">
        <w:rPr>
          <w:rFonts w:ascii="Times New Roman" w:hAnsi="Times New Roman" w:cs="Times New Roman"/>
          <w:color w:val="000000" w:themeColor="text1"/>
        </w:rPr>
        <w:t xml:space="preserve"> </w:t>
      </w:r>
      <w:r w:rsidRPr="001A2DC1">
        <w:rPr>
          <w:rFonts w:ascii="Times New Roman" w:hAnsi="Times New Roman" w:cs="Times New Roman"/>
          <w:color w:val="000000" w:themeColor="text1"/>
        </w:rPr>
        <w:t>Determinada por decisão arbitral, em decorrência de cláusula compromissória   ou   compromisso arbitral, ou por decisão judicial.</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 </w:t>
      </w:r>
    </w:p>
    <w:p w:rsidR="0026662D" w:rsidRPr="001A2DC1" w:rsidRDefault="0026662D" w:rsidP="0038550D">
      <w:pPr>
        <w:tabs>
          <w:tab w:val="left" w:pos="2790"/>
          <w:tab w:val="left" w:pos="8014"/>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QUARTA - DO FUNDAMENTO LEGAL</w:t>
      </w:r>
      <w:r w:rsidRPr="001A2DC1">
        <w:rPr>
          <w:rFonts w:ascii="Times New Roman" w:hAnsi="Times New Roman" w:cs="Times New Roman"/>
          <w:color w:val="000000" w:themeColor="text1"/>
        </w:rPr>
        <w:tab/>
      </w:r>
      <w:r w:rsidR="0038550D" w:rsidRPr="001A2DC1">
        <w:rPr>
          <w:rFonts w:ascii="Times New Roman" w:hAnsi="Times New Roman" w:cs="Times New Roman"/>
          <w:color w:val="000000" w:themeColor="text1"/>
        </w:rPr>
        <w:tab/>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14.1 A presente contratação tem por fundamento legal o Edital de Pregão Eletrônico nº </w:t>
      </w:r>
      <w:r w:rsidR="00D8769B">
        <w:rPr>
          <w:rFonts w:ascii="Times New Roman" w:hAnsi="Times New Roman" w:cs="Times New Roman"/>
          <w:color w:val="000000" w:themeColor="text1"/>
        </w:rPr>
        <w:t>03/2026</w:t>
      </w:r>
      <w:r w:rsidRPr="001A2DC1">
        <w:rPr>
          <w:rFonts w:ascii="Times New Roman" w:hAnsi="Times New Roman" w:cs="Times New Roman"/>
          <w:color w:val="000000" w:themeColor="text1"/>
        </w:rPr>
        <w:t xml:space="preserve"> previsto na Lei Federal nº 14.133/2021 e alterações legais.</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CLÁUSULA DÉCIMA QUINTA - DA DOTAÇÃO ORÇAMENTÁRIA</w:t>
      </w:r>
      <w:r w:rsidRPr="001A2DC1">
        <w:rPr>
          <w:rFonts w:ascii="Times New Roman" w:hAnsi="Times New Roman" w:cs="Times New Roman"/>
          <w:color w:val="000000" w:themeColor="text1"/>
        </w:rPr>
        <w:tab/>
      </w:r>
    </w:p>
    <w:p w:rsidR="0038550D" w:rsidRPr="001A2DC1" w:rsidRDefault="0038550D" w:rsidP="0038550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15.1 As despesas decorrentes da contratação, objeto desta Licitação, correrão à conta dos seguintes recursos orçamentários:</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08 – SECRETARIA MUNICIPAL DE ASSISTÊNCIA SOCIAL E HABITAÇÃO</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05 – Fundo de Assistência Social</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0824400302.156000 – Serviços da Proteção Social Básica</w:t>
      </w:r>
    </w:p>
    <w:p w:rsidR="00EA042A" w:rsidRPr="001A2DC1" w:rsidRDefault="00EA042A" w:rsidP="00EA042A">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33903900.0000 – Outros Serviços de Terceiros (6052)</w:t>
      </w:r>
    </w:p>
    <w:p w:rsidR="00130513" w:rsidRPr="001A2DC1" w:rsidRDefault="00EA042A" w:rsidP="00851D16">
      <w:pPr>
        <w:tabs>
          <w:tab w:val="left" w:pos="2790"/>
        </w:tabs>
        <w:spacing w:after="0" w:line="240" w:lineRule="auto"/>
        <w:jc w:val="both"/>
        <w:rPr>
          <w:rFonts w:ascii="Times New Roman" w:hAnsi="Times New Roman" w:cs="Times New Roman"/>
          <w:i/>
          <w:color w:val="000000" w:themeColor="text1"/>
        </w:rPr>
      </w:pPr>
      <w:r w:rsidRPr="001A2DC1">
        <w:rPr>
          <w:rFonts w:ascii="Times New Roman" w:hAnsi="Times New Roman" w:cs="Times New Roman"/>
          <w:i/>
          <w:color w:val="000000" w:themeColor="text1"/>
        </w:rPr>
        <w:t xml:space="preserve">Código Reduzido: </w:t>
      </w:r>
      <w:r w:rsidR="00042AF0" w:rsidRPr="001A2DC1">
        <w:rPr>
          <w:rFonts w:ascii="Times New Roman" w:hAnsi="Times New Roman" w:cs="Times New Roman"/>
          <w:i/>
          <w:color w:val="000000" w:themeColor="text1"/>
        </w:rPr>
        <w:t>6068</w:t>
      </w:r>
    </w:p>
    <w:p w:rsidR="0038550D" w:rsidRPr="001A2DC1" w:rsidRDefault="0038550D" w:rsidP="0038550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15.2 Fica ressalvada a possibilidade de alteração das condições estabelecidas nesta cláusula, em face da superveniência de normas federais ou municipais que regulem a matéria de forma diversa.</w:t>
      </w: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26662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 xml:space="preserve">CLÁUSULA DÉCIMA </w:t>
      </w:r>
      <w:r w:rsidR="00216243" w:rsidRPr="001A2DC1">
        <w:rPr>
          <w:rFonts w:ascii="Times New Roman" w:hAnsi="Times New Roman" w:cs="Times New Roman"/>
          <w:color w:val="000000" w:themeColor="text1"/>
        </w:rPr>
        <w:t>SEXTA</w:t>
      </w:r>
      <w:r w:rsidRPr="001A2DC1">
        <w:rPr>
          <w:rFonts w:ascii="Times New Roman" w:hAnsi="Times New Roman" w:cs="Times New Roman"/>
          <w:color w:val="000000" w:themeColor="text1"/>
        </w:rPr>
        <w:t xml:space="preserve"> - DAS DISPOSIÇÕES FINAIS</w:t>
      </w:r>
      <w:r w:rsidRPr="001A2DC1">
        <w:rPr>
          <w:rFonts w:ascii="Times New Roman" w:hAnsi="Times New Roman" w:cs="Times New Roman"/>
          <w:color w:val="000000" w:themeColor="text1"/>
        </w:rPr>
        <w:tab/>
      </w:r>
    </w:p>
    <w:p w:rsidR="0026662D" w:rsidRPr="001A2DC1" w:rsidRDefault="00216243"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16</w:t>
      </w:r>
      <w:r w:rsidR="0038550D" w:rsidRPr="001A2DC1">
        <w:rPr>
          <w:rFonts w:ascii="Times New Roman" w:hAnsi="Times New Roman" w:cs="Times New Roman"/>
          <w:color w:val="000000" w:themeColor="text1"/>
        </w:rPr>
        <w:t xml:space="preserve">.1. </w:t>
      </w:r>
      <w:r w:rsidR="0026662D" w:rsidRPr="001A2DC1">
        <w:rPr>
          <w:rFonts w:ascii="Times New Roman" w:hAnsi="Times New Roman" w:cs="Times New Roman"/>
          <w:color w:val="000000" w:themeColor="text1"/>
        </w:rPr>
        <w:t xml:space="preserve">Fica eleito o Foro da Comarca de </w:t>
      </w:r>
      <w:r w:rsidR="0038550D" w:rsidRPr="001A2DC1">
        <w:rPr>
          <w:rFonts w:ascii="Times New Roman" w:hAnsi="Times New Roman" w:cs="Times New Roman"/>
          <w:color w:val="000000" w:themeColor="text1"/>
        </w:rPr>
        <w:t>Tapera</w:t>
      </w:r>
      <w:r w:rsidR="0026662D" w:rsidRPr="001A2DC1">
        <w:rPr>
          <w:rFonts w:ascii="Times New Roman" w:hAnsi="Times New Roman" w:cs="Times New Roman"/>
          <w:color w:val="000000" w:themeColor="text1"/>
        </w:rPr>
        <w:t>/RS, para solucionar todas as questões oriundas deste Contrato, renunciando as partes a qualquer outro por mais privilegiado que seja.</w:t>
      </w:r>
    </w:p>
    <w:p w:rsidR="0026662D" w:rsidRPr="001A2DC1" w:rsidRDefault="00216243"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16</w:t>
      </w:r>
      <w:r w:rsidR="0026662D" w:rsidRPr="001A2DC1">
        <w:rPr>
          <w:rFonts w:ascii="Times New Roman" w:hAnsi="Times New Roman" w:cs="Times New Roman"/>
          <w:color w:val="000000" w:themeColor="text1"/>
        </w:rPr>
        <w:t>.2.</w:t>
      </w:r>
      <w:r w:rsidR="0038550D" w:rsidRPr="001A2DC1">
        <w:rPr>
          <w:rFonts w:ascii="Times New Roman" w:hAnsi="Times New Roman" w:cs="Times New Roman"/>
          <w:color w:val="000000" w:themeColor="text1"/>
        </w:rPr>
        <w:t xml:space="preserve"> </w:t>
      </w:r>
      <w:r w:rsidR="0026662D" w:rsidRPr="001A2DC1">
        <w:rPr>
          <w:rFonts w:ascii="Times New Roman" w:hAnsi="Times New Roman" w:cs="Times New Roman"/>
          <w:color w:val="000000" w:themeColor="text1"/>
        </w:rPr>
        <w:t>E por estarem às partes assim, justas e contratadas, assinam o presente instrumento, perante duas testemunhas, para que produza seus efeitos legais.</w:t>
      </w:r>
    </w:p>
    <w:p w:rsidR="0038550D" w:rsidRPr="001A2DC1" w:rsidRDefault="0038550D" w:rsidP="0026662D">
      <w:pPr>
        <w:tabs>
          <w:tab w:val="left" w:pos="2790"/>
        </w:tabs>
        <w:spacing w:after="0" w:line="240" w:lineRule="auto"/>
        <w:jc w:val="both"/>
        <w:rPr>
          <w:rFonts w:ascii="Times New Roman" w:hAnsi="Times New Roman" w:cs="Times New Roman"/>
          <w:color w:val="000000" w:themeColor="text1"/>
        </w:rPr>
      </w:pPr>
    </w:p>
    <w:p w:rsidR="0026662D" w:rsidRPr="001A2DC1" w:rsidRDefault="0038550D" w:rsidP="0026662D">
      <w:pPr>
        <w:tabs>
          <w:tab w:val="left" w:pos="2790"/>
        </w:tabs>
        <w:spacing w:after="0" w:line="240" w:lineRule="auto"/>
        <w:jc w:val="both"/>
        <w:rPr>
          <w:rFonts w:ascii="Times New Roman" w:hAnsi="Times New Roman" w:cs="Times New Roman"/>
          <w:color w:val="000000" w:themeColor="text1"/>
        </w:rPr>
      </w:pPr>
      <w:r w:rsidRPr="001A2DC1">
        <w:rPr>
          <w:rFonts w:ascii="Times New Roman" w:hAnsi="Times New Roman" w:cs="Times New Roman"/>
          <w:color w:val="000000" w:themeColor="text1"/>
        </w:rPr>
        <w:t>Selbach/</w:t>
      </w:r>
      <w:proofErr w:type="gramStart"/>
      <w:r w:rsidRPr="001A2DC1">
        <w:rPr>
          <w:rFonts w:ascii="Times New Roman" w:hAnsi="Times New Roman" w:cs="Times New Roman"/>
          <w:color w:val="000000" w:themeColor="text1"/>
        </w:rPr>
        <w:t>RS</w:t>
      </w:r>
      <w:r w:rsidR="0026662D" w:rsidRPr="001A2DC1">
        <w:rPr>
          <w:rFonts w:ascii="Times New Roman" w:hAnsi="Times New Roman" w:cs="Times New Roman"/>
          <w:color w:val="000000" w:themeColor="text1"/>
        </w:rPr>
        <w:t>,</w:t>
      </w:r>
      <w:r w:rsidR="0026662D" w:rsidRPr="001A2DC1">
        <w:rPr>
          <w:rFonts w:ascii="Times New Roman" w:hAnsi="Times New Roman" w:cs="Times New Roman"/>
          <w:color w:val="000000" w:themeColor="text1"/>
        </w:rPr>
        <w:tab/>
      </w:r>
      <w:proofErr w:type="gramEnd"/>
      <w:r w:rsidR="0026662D" w:rsidRPr="001A2DC1">
        <w:rPr>
          <w:rFonts w:ascii="Times New Roman" w:hAnsi="Times New Roman" w:cs="Times New Roman"/>
          <w:color w:val="000000" w:themeColor="text1"/>
        </w:rPr>
        <w:t>de</w:t>
      </w:r>
      <w:r w:rsidR="0026662D" w:rsidRPr="001A2DC1">
        <w:rPr>
          <w:rFonts w:ascii="Times New Roman" w:hAnsi="Times New Roman" w:cs="Times New Roman"/>
          <w:color w:val="000000" w:themeColor="text1"/>
        </w:rPr>
        <w:tab/>
      </w:r>
      <w:proofErr w:type="spellStart"/>
      <w:r w:rsidR="0026662D" w:rsidRPr="001A2DC1">
        <w:rPr>
          <w:rFonts w:ascii="Times New Roman" w:hAnsi="Times New Roman" w:cs="Times New Roman"/>
          <w:color w:val="000000" w:themeColor="text1"/>
        </w:rPr>
        <w:t>de</w:t>
      </w:r>
      <w:proofErr w:type="spellEnd"/>
      <w:r w:rsidR="0026662D" w:rsidRPr="001A2DC1">
        <w:rPr>
          <w:rFonts w:ascii="Times New Roman" w:hAnsi="Times New Roman" w:cs="Times New Roman"/>
          <w:color w:val="000000" w:themeColor="text1"/>
        </w:rPr>
        <w:t xml:space="preserve"> </w:t>
      </w:r>
      <w:r w:rsidR="00980E5F" w:rsidRPr="001A2DC1">
        <w:rPr>
          <w:rFonts w:ascii="Times New Roman" w:hAnsi="Times New Roman" w:cs="Times New Roman"/>
          <w:color w:val="000000" w:themeColor="text1"/>
        </w:rPr>
        <w:t>2026</w:t>
      </w:r>
      <w:r w:rsidR="0026662D" w:rsidRPr="001A2DC1">
        <w:rPr>
          <w:rFonts w:ascii="Times New Roman" w:hAnsi="Times New Roman" w:cs="Times New Roman"/>
          <w:color w:val="000000" w:themeColor="text1"/>
        </w:rPr>
        <w:t>.</w:t>
      </w:r>
    </w:p>
    <w:sectPr w:rsidR="0026662D" w:rsidRPr="001A2DC1"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F2" w:rsidRDefault="00F873F2" w:rsidP="00560797">
      <w:pPr>
        <w:spacing w:after="0" w:line="240" w:lineRule="auto"/>
      </w:pPr>
      <w:r>
        <w:separator/>
      </w:r>
    </w:p>
  </w:endnote>
  <w:endnote w:type="continuationSeparator" w:id="0">
    <w:p w:rsidR="00F873F2" w:rsidRDefault="00F873F2"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21" w:rsidRDefault="000E3721" w:rsidP="00560797">
    <w:pPr>
      <w:pStyle w:val="Rodap"/>
      <w:jc w:val="right"/>
      <w:rPr>
        <w:rFonts w:ascii="Times New Roman" w:hAnsi="Times New Roman" w:cs="Times New Roman"/>
        <w:sz w:val="20"/>
      </w:rPr>
    </w:pPr>
  </w:p>
  <w:p w:rsidR="000E3721" w:rsidRPr="00560797" w:rsidRDefault="000E3721"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0E3721" w:rsidRPr="00560797" w:rsidRDefault="000E3721"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F2" w:rsidRDefault="00F873F2" w:rsidP="00560797">
      <w:pPr>
        <w:spacing w:after="0" w:line="240" w:lineRule="auto"/>
      </w:pPr>
      <w:r>
        <w:separator/>
      </w:r>
    </w:p>
  </w:footnote>
  <w:footnote w:type="continuationSeparator" w:id="0">
    <w:p w:rsidR="00F873F2" w:rsidRDefault="00F873F2"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21" w:rsidRPr="002F2332" w:rsidRDefault="000E3721"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3721" w:rsidRPr="00560797" w:rsidRDefault="000E3721"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0E3721" w:rsidRPr="00560797" w:rsidRDefault="000E3721"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0E3721" w:rsidRPr="00560797" w:rsidRDefault="000E3721"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0E3721" w:rsidRPr="00560797" w:rsidRDefault="000E3721"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0E3721" w:rsidRPr="00560797" w:rsidRDefault="000E3721"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0E3721" w:rsidRDefault="000E3721"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EA465D" w:rsidRPr="00560797" w:rsidRDefault="00EA465D"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A465D" w:rsidRPr="00560797" w:rsidRDefault="00EA465D"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A465D" w:rsidRDefault="00EA465D"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0E3721" w:rsidRPr="00560797" w:rsidRDefault="000E3721">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598"/>
    <w:rsid w:val="00027F49"/>
    <w:rsid w:val="0003601A"/>
    <w:rsid w:val="00042AF0"/>
    <w:rsid w:val="000615DC"/>
    <w:rsid w:val="00064525"/>
    <w:rsid w:val="000676AC"/>
    <w:rsid w:val="00075A5E"/>
    <w:rsid w:val="0007675E"/>
    <w:rsid w:val="0007788A"/>
    <w:rsid w:val="00085E08"/>
    <w:rsid w:val="00086D85"/>
    <w:rsid w:val="00090386"/>
    <w:rsid w:val="00091516"/>
    <w:rsid w:val="00093A48"/>
    <w:rsid w:val="000A7E6F"/>
    <w:rsid w:val="000B5F8F"/>
    <w:rsid w:val="000C19E3"/>
    <w:rsid w:val="000D0DEA"/>
    <w:rsid w:val="000D5E22"/>
    <w:rsid w:val="000E2AA8"/>
    <w:rsid w:val="000E3721"/>
    <w:rsid w:val="000E61BC"/>
    <w:rsid w:val="000F140A"/>
    <w:rsid w:val="000F5E21"/>
    <w:rsid w:val="00100346"/>
    <w:rsid w:val="00104684"/>
    <w:rsid w:val="0010480F"/>
    <w:rsid w:val="0010519F"/>
    <w:rsid w:val="00114427"/>
    <w:rsid w:val="00114650"/>
    <w:rsid w:val="0011576E"/>
    <w:rsid w:val="001230E8"/>
    <w:rsid w:val="00125C96"/>
    <w:rsid w:val="00130513"/>
    <w:rsid w:val="00136BA4"/>
    <w:rsid w:val="00142219"/>
    <w:rsid w:val="001437E6"/>
    <w:rsid w:val="00147D82"/>
    <w:rsid w:val="00152695"/>
    <w:rsid w:val="0015299E"/>
    <w:rsid w:val="00197E64"/>
    <w:rsid w:val="001A2DC1"/>
    <w:rsid w:val="001A33FF"/>
    <w:rsid w:val="001B4A98"/>
    <w:rsid w:val="001B4D2E"/>
    <w:rsid w:val="001B4F7F"/>
    <w:rsid w:val="001B7ADA"/>
    <w:rsid w:val="001C4293"/>
    <w:rsid w:val="001D1FE6"/>
    <w:rsid w:val="00201BB5"/>
    <w:rsid w:val="0021294B"/>
    <w:rsid w:val="00212A67"/>
    <w:rsid w:val="00216243"/>
    <w:rsid w:val="002235B8"/>
    <w:rsid w:val="0022500C"/>
    <w:rsid w:val="00232A87"/>
    <w:rsid w:val="002337FD"/>
    <w:rsid w:val="00236A18"/>
    <w:rsid w:val="00236EF4"/>
    <w:rsid w:val="00240635"/>
    <w:rsid w:val="002476F6"/>
    <w:rsid w:val="00255481"/>
    <w:rsid w:val="00264ABA"/>
    <w:rsid w:val="002656F1"/>
    <w:rsid w:val="0026662D"/>
    <w:rsid w:val="002829DA"/>
    <w:rsid w:val="002855C3"/>
    <w:rsid w:val="0028562E"/>
    <w:rsid w:val="00291D09"/>
    <w:rsid w:val="0029384F"/>
    <w:rsid w:val="002A1793"/>
    <w:rsid w:val="002A2297"/>
    <w:rsid w:val="002B11AE"/>
    <w:rsid w:val="002B650E"/>
    <w:rsid w:val="002B7453"/>
    <w:rsid w:val="002C439A"/>
    <w:rsid w:val="002C724E"/>
    <w:rsid w:val="002D342B"/>
    <w:rsid w:val="002E0541"/>
    <w:rsid w:val="002F789E"/>
    <w:rsid w:val="0030500C"/>
    <w:rsid w:val="00312F16"/>
    <w:rsid w:val="00331233"/>
    <w:rsid w:val="003354E1"/>
    <w:rsid w:val="00335AF6"/>
    <w:rsid w:val="0034057D"/>
    <w:rsid w:val="00344506"/>
    <w:rsid w:val="003545D6"/>
    <w:rsid w:val="003567F9"/>
    <w:rsid w:val="00363867"/>
    <w:rsid w:val="00367FBA"/>
    <w:rsid w:val="00370C1C"/>
    <w:rsid w:val="00372EA8"/>
    <w:rsid w:val="00383F91"/>
    <w:rsid w:val="0038550D"/>
    <w:rsid w:val="00391D11"/>
    <w:rsid w:val="00394D02"/>
    <w:rsid w:val="003A7EE3"/>
    <w:rsid w:val="003C0F8D"/>
    <w:rsid w:val="003C23BA"/>
    <w:rsid w:val="003D1D2D"/>
    <w:rsid w:val="003D7C0C"/>
    <w:rsid w:val="003E68A8"/>
    <w:rsid w:val="003E71F1"/>
    <w:rsid w:val="003F0456"/>
    <w:rsid w:val="003F1008"/>
    <w:rsid w:val="00405DAD"/>
    <w:rsid w:val="0042036E"/>
    <w:rsid w:val="00420929"/>
    <w:rsid w:val="00424D7D"/>
    <w:rsid w:val="0043304B"/>
    <w:rsid w:val="004372EF"/>
    <w:rsid w:val="00443870"/>
    <w:rsid w:val="00455BD5"/>
    <w:rsid w:val="004631D7"/>
    <w:rsid w:val="00490630"/>
    <w:rsid w:val="00491A32"/>
    <w:rsid w:val="004A0FCE"/>
    <w:rsid w:val="004A33A5"/>
    <w:rsid w:val="004A7A6F"/>
    <w:rsid w:val="004B2465"/>
    <w:rsid w:val="004B5F28"/>
    <w:rsid w:val="004C59B2"/>
    <w:rsid w:val="004C607F"/>
    <w:rsid w:val="004D6025"/>
    <w:rsid w:val="004E3FC5"/>
    <w:rsid w:val="004E4F79"/>
    <w:rsid w:val="004E6C24"/>
    <w:rsid w:val="004E7809"/>
    <w:rsid w:val="004E7A9A"/>
    <w:rsid w:val="00507952"/>
    <w:rsid w:val="00510BE8"/>
    <w:rsid w:val="00522E01"/>
    <w:rsid w:val="00523145"/>
    <w:rsid w:val="00526E0D"/>
    <w:rsid w:val="00530313"/>
    <w:rsid w:val="00531C66"/>
    <w:rsid w:val="00532EB4"/>
    <w:rsid w:val="00536F8E"/>
    <w:rsid w:val="005378D1"/>
    <w:rsid w:val="0054466B"/>
    <w:rsid w:val="00560797"/>
    <w:rsid w:val="0056400B"/>
    <w:rsid w:val="005758E2"/>
    <w:rsid w:val="00576778"/>
    <w:rsid w:val="0059276A"/>
    <w:rsid w:val="005A3187"/>
    <w:rsid w:val="005A3999"/>
    <w:rsid w:val="005A4323"/>
    <w:rsid w:val="005A503B"/>
    <w:rsid w:val="005A51A9"/>
    <w:rsid w:val="005D0B75"/>
    <w:rsid w:val="005D5B7A"/>
    <w:rsid w:val="005D5C1B"/>
    <w:rsid w:val="005E5184"/>
    <w:rsid w:val="00601695"/>
    <w:rsid w:val="00602596"/>
    <w:rsid w:val="00615CC8"/>
    <w:rsid w:val="00617882"/>
    <w:rsid w:val="00620991"/>
    <w:rsid w:val="00621DC6"/>
    <w:rsid w:val="00627A82"/>
    <w:rsid w:val="006319BE"/>
    <w:rsid w:val="00636D57"/>
    <w:rsid w:val="00637AC7"/>
    <w:rsid w:val="00663889"/>
    <w:rsid w:val="006752AB"/>
    <w:rsid w:val="0068470C"/>
    <w:rsid w:val="00691C66"/>
    <w:rsid w:val="00696424"/>
    <w:rsid w:val="006A0FF5"/>
    <w:rsid w:val="006A69C0"/>
    <w:rsid w:val="006B76B6"/>
    <w:rsid w:val="006C2E1E"/>
    <w:rsid w:val="006C5023"/>
    <w:rsid w:val="006E3241"/>
    <w:rsid w:val="006E6605"/>
    <w:rsid w:val="0070351D"/>
    <w:rsid w:val="00706531"/>
    <w:rsid w:val="007065CB"/>
    <w:rsid w:val="00707F62"/>
    <w:rsid w:val="007113E3"/>
    <w:rsid w:val="00711505"/>
    <w:rsid w:val="00715278"/>
    <w:rsid w:val="00717A7F"/>
    <w:rsid w:val="00725250"/>
    <w:rsid w:val="00730F8A"/>
    <w:rsid w:val="00733ADC"/>
    <w:rsid w:val="00737B07"/>
    <w:rsid w:val="00740962"/>
    <w:rsid w:val="00747211"/>
    <w:rsid w:val="00767A90"/>
    <w:rsid w:val="00770F56"/>
    <w:rsid w:val="007746C1"/>
    <w:rsid w:val="0077588E"/>
    <w:rsid w:val="00775B3E"/>
    <w:rsid w:val="00792C04"/>
    <w:rsid w:val="007A2F92"/>
    <w:rsid w:val="007B2B67"/>
    <w:rsid w:val="007B3CA5"/>
    <w:rsid w:val="007B5344"/>
    <w:rsid w:val="007C1DD6"/>
    <w:rsid w:val="007C35C3"/>
    <w:rsid w:val="007D337D"/>
    <w:rsid w:val="007D610C"/>
    <w:rsid w:val="007E68A8"/>
    <w:rsid w:val="007F2045"/>
    <w:rsid w:val="007F6BB5"/>
    <w:rsid w:val="00803F61"/>
    <w:rsid w:val="00811180"/>
    <w:rsid w:val="00811D22"/>
    <w:rsid w:val="00813C65"/>
    <w:rsid w:val="00816475"/>
    <w:rsid w:val="00825DFC"/>
    <w:rsid w:val="0083320F"/>
    <w:rsid w:val="00834486"/>
    <w:rsid w:val="00836E12"/>
    <w:rsid w:val="00851D16"/>
    <w:rsid w:val="00853A52"/>
    <w:rsid w:val="0086531A"/>
    <w:rsid w:val="00873E7E"/>
    <w:rsid w:val="00880EC3"/>
    <w:rsid w:val="00884E6D"/>
    <w:rsid w:val="008908CC"/>
    <w:rsid w:val="00890CD3"/>
    <w:rsid w:val="00890CEF"/>
    <w:rsid w:val="008A0D6A"/>
    <w:rsid w:val="008A7F9D"/>
    <w:rsid w:val="008C230B"/>
    <w:rsid w:val="008C26A8"/>
    <w:rsid w:val="008C50E9"/>
    <w:rsid w:val="008D09C3"/>
    <w:rsid w:val="008D77C2"/>
    <w:rsid w:val="008D7A94"/>
    <w:rsid w:val="008D7B21"/>
    <w:rsid w:val="008E40C3"/>
    <w:rsid w:val="008E4E46"/>
    <w:rsid w:val="008F45C2"/>
    <w:rsid w:val="008F540B"/>
    <w:rsid w:val="00912EF1"/>
    <w:rsid w:val="00917677"/>
    <w:rsid w:val="00926925"/>
    <w:rsid w:val="0093195B"/>
    <w:rsid w:val="00936162"/>
    <w:rsid w:val="0094170C"/>
    <w:rsid w:val="00947C1D"/>
    <w:rsid w:val="009559C5"/>
    <w:rsid w:val="00972111"/>
    <w:rsid w:val="00980E5F"/>
    <w:rsid w:val="00996E51"/>
    <w:rsid w:val="009A4625"/>
    <w:rsid w:val="009C137E"/>
    <w:rsid w:val="009C1612"/>
    <w:rsid w:val="009C6C03"/>
    <w:rsid w:val="009C7EE4"/>
    <w:rsid w:val="009D0C75"/>
    <w:rsid w:val="009D0D2B"/>
    <w:rsid w:val="009D29E9"/>
    <w:rsid w:val="009E562D"/>
    <w:rsid w:val="009E73D9"/>
    <w:rsid w:val="009F3C04"/>
    <w:rsid w:val="00A00855"/>
    <w:rsid w:val="00A03C2C"/>
    <w:rsid w:val="00A126AC"/>
    <w:rsid w:val="00A13FFC"/>
    <w:rsid w:val="00A2658E"/>
    <w:rsid w:val="00A3128C"/>
    <w:rsid w:val="00A370E4"/>
    <w:rsid w:val="00A5360C"/>
    <w:rsid w:val="00A650A4"/>
    <w:rsid w:val="00A656C2"/>
    <w:rsid w:val="00A65DD0"/>
    <w:rsid w:val="00A70BF5"/>
    <w:rsid w:val="00A7254E"/>
    <w:rsid w:val="00A74822"/>
    <w:rsid w:val="00A755DB"/>
    <w:rsid w:val="00A84110"/>
    <w:rsid w:val="00A923E0"/>
    <w:rsid w:val="00A9306B"/>
    <w:rsid w:val="00A95A1F"/>
    <w:rsid w:val="00A96603"/>
    <w:rsid w:val="00AA1886"/>
    <w:rsid w:val="00AA284D"/>
    <w:rsid w:val="00AB483C"/>
    <w:rsid w:val="00AC3C1F"/>
    <w:rsid w:val="00AC62B2"/>
    <w:rsid w:val="00AC672F"/>
    <w:rsid w:val="00AE0EDA"/>
    <w:rsid w:val="00AE3056"/>
    <w:rsid w:val="00AF1DE1"/>
    <w:rsid w:val="00B151FF"/>
    <w:rsid w:val="00B1592C"/>
    <w:rsid w:val="00B16DF6"/>
    <w:rsid w:val="00B25765"/>
    <w:rsid w:val="00B26987"/>
    <w:rsid w:val="00B36A23"/>
    <w:rsid w:val="00B36E01"/>
    <w:rsid w:val="00B40B61"/>
    <w:rsid w:val="00B414F0"/>
    <w:rsid w:val="00B45EF6"/>
    <w:rsid w:val="00B5607D"/>
    <w:rsid w:val="00B56632"/>
    <w:rsid w:val="00B57D70"/>
    <w:rsid w:val="00B62C18"/>
    <w:rsid w:val="00B63C0D"/>
    <w:rsid w:val="00B91359"/>
    <w:rsid w:val="00B92D47"/>
    <w:rsid w:val="00B96104"/>
    <w:rsid w:val="00B9771B"/>
    <w:rsid w:val="00BA0DCC"/>
    <w:rsid w:val="00BA39EF"/>
    <w:rsid w:val="00BB1F5B"/>
    <w:rsid w:val="00BB71F9"/>
    <w:rsid w:val="00BC5D60"/>
    <w:rsid w:val="00BC5D7C"/>
    <w:rsid w:val="00BD2192"/>
    <w:rsid w:val="00BD6072"/>
    <w:rsid w:val="00BE3976"/>
    <w:rsid w:val="00BE5D70"/>
    <w:rsid w:val="00C01EF5"/>
    <w:rsid w:val="00C108C3"/>
    <w:rsid w:val="00C10CAB"/>
    <w:rsid w:val="00C1211A"/>
    <w:rsid w:val="00C142C1"/>
    <w:rsid w:val="00C256D7"/>
    <w:rsid w:val="00C25D4A"/>
    <w:rsid w:val="00C26499"/>
    <w:rsid w:val="00C31983"/>
    <w:rsid w:val="00C354B6"/>
    <w:rsid w:val="00C36630"/>
    <w:rsid w:val="00C368A1"/>
    <w:rsid w:val="00C429E9"/>
    <w:rsid w:val="00C4363F"/>
    <w:rsid w:val="00C549FB"/>
    <w:rsid w:val="00C5593A"/>
    <w:rsid w:val="00C57884"/>
    <w:rsid w:val="00C86555"/>
    <w:rsid w:val="00C931A6"/>
    <w:rsid w:val="00C951BD"/>
    <w:rsid w:val="00C95946"/>
    <w:rsid w:val="00CA0185"/>
    <w:rsid w:val="00CA1380"/>
    <w:rsid w:val="00CC376D"/>
    <w:rsid w:val="00CD3664"/>
    <w:rsid w:val="00CD7466"/>
    <w:rsid w:val="00CE2384"/>
    <w:rsid w:val="00CE3B12"/>
    <w:rsid w:val="00CE66EE"/>
    <w:rsid w:val="00CE698A"/>
    <w:rsid w:val="00CE6A16"/>
    <w:rsid w:val="00CF558F"/>
    <w:rsid w:val="00D00247"/>
    <w:rsid w:val="00D03C5E"/>
    <w:rsid w:val="00D22C86"/>
    <w:rsid w:val="00D248BA"/>
    <w:rsid w:val="00D2740B"/>
    <w:rsid w:val="00D3123E"/>
    <w:rsid w:val="00D33150"/>
    <w:rsid w:val="00D41126"/>
    <w:rsid w:val="00D546AC"/>
    <w:rsid w:val="00D61094"/>
    <w:rsid w:val="00D62849"/>
    <w:rsid w:val="00D73855"/>
    <w:rsid w:val="00D771BF"/>
    <w:rsid w:val="00D84636"/>
    <w:rsid w:val="00D86F45"/>
    <w:rsid w:val="00D8769B"/>
    <w:rsid w:val="00D917E2"/>
    <w:rsid w:val="00D92CEF"/>
    <w:rsid w:val="00D96133"/>
    <w:rsid w:val="00D97D1E"/>
    <w:rsid w:val="00DA0583"/>
    <w:rsid w:val="00DA40A5"/>
    <w:rsid w:val="00DA4C2E"/>
    <w:rsid w:val="00DB0E0E"/>
    <w:rsid w:val="00DD4BA7"/>
    <w:rsid w:val="00DD5D9D"/>
    <w:rsid w:val="00DD7C7D"/>
    <w:rsid w:val="00DF4333"/>
    <w:rsid w:val="00E0187D"/>
    <w:rsid w:val="00E10657"/>
    <w:rsid w:val="00E13367"/>
    <w:rsid w:val="00E201F9"/>
    <w:rsid w:val="00E272AA"/>
    <w:rsid w:val="00E27370"/>
    <w:rsid w:val="00E30228"/>
    <w:rsid w:val="00E4715F"/>
    <w:rsid w:val="00E567AD"/>
    <w:rsid w:val="00E567C1"/>
    <w:rsid w:val="00E62EDD"/>
    <w:rsid w:val="00E651DA"/>
    <w:rsid w:val="00E66145"/>
    <w:rsid w:val="00E706A5"/>
    <w:rsid w:val="00E72AAB"/>
    <w:rsid w:val="00E74C1E"/>
    <w:rsid w:val="00E762CE"/>
    <w:rsid w:val="00E778CB"/>
    <w:rsid w:val="00E81FF8"/>
    <w:rsid w:val="00E90CC9"/>
    <w:rsid w:val="00E91AEF"/>
    <w:rsid w:val="00E929AE"/>
    <w:rsid w:val="00EA042A"/>
    <w:rsid w:val="00EA0E48"/>
    <w:rsid w:val="00EA465D"/>
    <w:rsid w:val="00EA7845"/>
    <w:rsid w:val="00EB535E"/>
    <w:rsid w:val="00EC0A01"/>
    <w:rsid w:val="00ED5EDA"/>
    <w:rsid w:val="00ED6DE7"/>
    <w:rsid w:val="00EE4314"/>
    <w:rsid w:val="00EF0A9D"/>
    <w:rsid w:val="00EF36FE"/>
    <w:rsid w:val="00EF4F11"/>
    <w:rsid w:val="00EF5438"/>
    <w:rsid w:val="00F01C1B"/>
    <w:rsid w:val="00F128C6"/>
    <w:rsid w:val="00F23013"/>
    <w:rsid w:val="00F31ADB"/>
    <w:rsid w:val="00F340D6"/>
    <w:rsid w:val="00F365D9"/>
    <w:rsid w:val="00F426F8"/>
    <w:rsid w:val="00F46338"/>
    <w:rsid w:val="00F47CFE"/>
    <w:rsid w:val="00F63CB0"/>
    <w:rsid w:val="00F73799"/>
    <w:rsid w:val="00F77463"/>
    <w:rsid w:val="00F77B39"/>
    <w:rsid w:val="00F832BB"/>
    <w:rsid w:val="00F873F2"/>
    <w:rsid w:val="00F91F07"/>
    <w:rsid w:val="00F94612"/>
    <w:rsid w:val="00FA1D85"/>
    <w:rsid w:val="00FA27DE"/>
    <w:rsid w:val="00FA4516"/>
    <w:rsid w:val="00FA6B81"/>
    <w:rsid w:val="00FC2372"/>
    <w:rsid w:val="00FC4D17"/>
    <w:rsid w:val="00FD179A"/>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0574-0E54-4189-B804-7A50CFB5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6992</TotalTime>
  <Pages>31</Pages>
  <Words>16015</Words>
  <Characters>86485</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62</cp:revision>
  <cp:lastPrinted>2024-04-01T17:12:00Z</cp:lastPrinted>
  <dcterms:created xsi:type="dcterms:W3CDTF">2021-04-23T19:20:00Z</dcterms:created>
  <dcterms:modified xsi:type="dcterms:W3CDTF">2026-03-09T14:10:00Z</dcterms:modified>
</cp:coreProperties>
</file>